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33648" w14:textId="77777777" w:rsidR="005C53FE" w:rsidRPr="00792512" w:rsidRDefault="005C53FE" w:rsidP="00A53F0F">
      <w:pPr>
        <w:autoSpaceDE w:val="0"/>
        <w:autoSpaceDN w:val="0"/>
        <w:adjustRightInd w:val="0"/>
        <w:jc w:val="center"/>
        <w:rPr>
          <w:sz w:val="18"/>
          <w:szCs w:val="18"/>
          <w:u w:val="single"/>
          <w:lang w:eastAsia="hr-HR"/>
        </w:rPr>
      </w:pPr>
    </w:p>
    <w:p w14:paraId="1AE61497" w14:textId="77777777" w:rsidR="00A53F0F" w:rsidRPr="00792512" w:rsidRDefault="00A53F0F" w:rsidP="00A53F0F">
      <w:pPr>
        <w:autoSpaceDE w:val="0"/>
        <w:autoSpaceDN w:val="0"/>
        <w:adjustRightInd w:val="0"/>
        <w:rPr>
          <w:lang w:eastAsia="hr-HR"/>
        </w:rPr>
      </w:pPr>
    </w:p>
    <w:p w14:paraId="7F6EA6B1" w14:textId="77777777" w:rsidR="002C0EB4" w:rsidRDefault="002C0EB4" w:rsidP="00A53F0F">
      <w:pPr>
        <w:autoSpaceDE w:val="0"/>
        <w:autoSpaceDN w:val="0"/>
        <w:adjustRightInd w:val="0"/>
        <w:rPr>
          <w:lang w:eastAsia="hr-HR"/>
        </w:rPr>
      </w:pPr>
    </w:p>
    <w:p w14:paraId="242A4027" w14:textId="77777777" w:rsidR="006368D3" w:rsidRDefault="006368D3" w:rsidP="00A53F0F">
      <w:pPr>
        <w:autoSpaceDE w:val="0"/>
        <w:autoSpaceDN w:val="0"/>
        <w:adjustRightInd w:val="0"/>
        <w:rPr>
          <w:lang w:eastAsia="hr-HR"/>
        </w:rPr>
      </w:pPr>
    </w:p>
    <w:p w14:paraId="413DD10B" w14:textId="59007CF6" w:rsidR="006368D3" w:rsidRPr="0034174C" w:rsidRDefault="006368D3" w:rsidP="006368D3">
      <w:pPr>
        <w:rPr>
          <w:rFonts w:ascii="Calibri" w:eastAsia="Calibri" w:hAnsi="Calibri"/>
          <w:kern w:val="2"/>
          <w:sz w:val="22"/>
          <w:szCs w:val="22"/>
        </w:rPr>
      </w:pPr>
      <w:r w:rsidRPr="0034174C">
        <w:rPr>
          <w:rFonts w:ascii="Calibri" w:eastAsia="Calibri" w:hAnsi="Calibri"/>
          <w:noProof/>
          <w:kern w:val="2"/>
          <w:sz w:val="22"/>
          <w:szCs w:val="22"/>
        </w:rPr>
        <w:drawing>
          <wp:inline distT="0" distB="0" distL="0" distR="0" wp14:anchorId="353B5BCE" wp14:editId="471057AE">
            <wp:extent cx="419100" cy="561975"/>
            <wp:effectExtent l="0" t="0" r="0" b="9525"/>
            <wp:docPr id="4704238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174C">
        <w:rPr>
          <w:rFonts w:ascii="Calibri" w:eastAsia="Calibri" w:hAnsi="Calibri"/>
          <w:kern w:val="2"/>
          <w:sz w:val="22"/>
          <w:szCs w:val="22"/>
        </w:rPr>
        <w:t xml:space="preserve">          </w:t>
      </w:r>
    </w:p>
    <w:p w14:paraId="7B89595A" w14:textId="77777777" w:rsidR="006368D3" w:rsidRPr="0034174C" w:rsidRDefault="006368D3" w:rsidP="006368D3">
      <w:pPr>
        <w:rPr>
          <w:rFonts w:eastAsia="Calibri"/>
          <w:b/>
          <w:color w:val="00000A"/>
          <w:kern w:val="2"/>
        </w:rPr>
      </w:pPr>
      <w:r w:rsidRPr="0034174C">
        <w:rPr>
          <w:rFonts w:eastAsia="Calibri"/>
          <w:b/>
          <w:color w:val="00000A"/>
          <w:kern w:val="2"/>
        </w:rPr>
        <w:t xml:space="preserve">REPUBLIKA HRVATSKA </w:t>
      </w:r>
    </w:p>
    <w:p w14:paraId="5F35C10A" w14:textId="77777777" w:rsidR="006368D3" w:rsidRPr="0034174C" w:rsidRDefault="006368D3" w:rsidP="006368D3">
      <w:pPr>
        <w:rPr>
          <w:rFonts w:eastAsia="Calibri"/>
          <w:b/>
          <w:color w:val="00000A"/>
          <w:kern w:val="2"/>
        </w:rPr>
      </w:pPr>
      <w:r w:rsidRPr="0034174C">
        <w:rPr>
          <w:rFonts w:eastAsia="Calibri"/>
          <w:b/>
          <w:color w:val="00000A"/>
          <w:kern w:val="2"/>
        </w:rPr>
        <w:t>SPLITSKO-DALMATINSKA ŽUPANIJA</w:t>
      </w:r>
    </w:p>
    <w:p w14:paraId="2C3B737A" w14:textId="77777777" w:rsidR="006368D3" w:rsidRPr="0034174C" w:rsidRDefault="006368D3" w:rsidP="006368D3">
      <w:pPr>
        <w:rPr>
          <w:rFonts w:eastAsia="Calibri"/>
          <w:b/>
          <w:color w:val="00000A"/>
          <w:kern w:val="2"/>
        </w:rPr>
      </w:pPr>
      <w:r w:rsidRPr="0034174C">
        <w:rPr>
          <w:rFonts w:eastAsia="Calibri"/>
          <w:b/>
          <w:color w:val="00000A"/>
          <w:kern w:val="2"/>
        </w:rPr>
        <w:t>OPĆINA PODGORA</w:t>
      </w:r>
    </w:p>
    <w:p w14:paraId="7FC9D6CC" w14:textId="77777777" w:rsidR="006368D3" w:rsidRPr="0034174C" w:rsidRDefault="006368D3" w:rsidP="006368D3">
      <w:pPr>
        <w:rPr>
          <w:rFonts w:eastAsia="Calibri"/>
          <w:b/>
          <w:color w:val="00000A"/>
          <w:kern w:val="2"/>
        </w:rPr>
      </w:pPr>
      <w:r w:rsidRPr="0034174C">
        <w:rPr>
          <w:rFonts w:eastAsia="Calibri"/>
          <w:b/>
          <w:color w:val="00000A"/>
          <w:kern w:val="2"/>
        </w:rPr>
        <w:t>OPĆINSKO VIJEĆE</w:t>
      </w:r>
    </w:p>
    <w:p w14:paraId="7D425B3F" w14:textId="14ED3F30" w:rsidR="006368D3" w:rsidRPr="0034174C" w:rsidRDefault="006368D3" w:rsidP="006368D3">
      <w:pPr>
        <w:rPr>
          <w:rFonts w:eastAsia="Calibri"/>
          <w:bCs/>
          <w:color w:val="000000"/>
          <w:kern w:val="2"/>
        </w:rPr>
      </w:pPr>
      <w:r w:rsidRPr="0034174C">
        <w:rPr>
          <w:rFonts w:eastAsia="Calibri"/>
          <w:bCs/>
          <w:color w:val="000000"/>
          <w:kern w:val="2"/>
        </w:rPr>
        <w:t>KLASA: 024-03/2</w:t>
      </w:r>
      <w:r>
        <w:rPr>
          <w:rFonts w:eastAsia="Calibri"/>
          <w:bCs/>
          <w:color w:val="000000"/>
          <w:kern w:val="2"/>
        </w:rPr>
        <w:t>6</w:t>
      </w:r>
      <w:r w:rsidRPr="0034174C">
        <w:rPr>
          <w:rFonts w:eastAsia="Calibri"/>
          <w:bCs/>
          <w:color w:val="000000"/>
          <w:kern w:val="2"/>
        </w:rPr>
        <w:t>-01/</w:t>
      </w:r>
      <w:r>
        <w:rPr>
          <w:rFonts w:eastAsia="Calibri"/>
          <w:bCs/>
          <w:color w:val="000000"/>
          <w:kern w:val="2"/>
        </w:rPr>
        <w:t>5</w:t>
      </w:r>
    </w:p>
    <w:p w14:paraId="75B38BED" w14:textId="7BEE6EF8" w:rsidR="006368D3" w:rsidRPr="0034174C" w:rsidRDefault="006368D3" w:rsidP="006368D3">
      <w:pPr>
        <w:rPr>
          <w:rFonts w:eastAsia="Calibri"/>
          <w:bCs/>
          <w:color w:val="000000"/>
          <w:kern w:val="2"/>
        </w:rPr>
      </w:pPr>
      <w:r w:rsidRPr="0034174C">
        <w:rPr>
          <w:rFonts w:eastAsia="Calibri"/>
          <w:bCs/>
          <w:color w:val="000000"/>
          <w:kern w:val="2"/>
        </w:rPr>
        <w:t>URBROJ: 2181-38-02/02-2</w:t>
      </w:r>
      <w:r>
        <w:rPr>
          <w:rFonts w:eastAsia="Calibri"/>
          <w:bCs/>
          <w:color w:val="000000"/>
          <w:kern w:val="2"/>
        </w:rPr>
        <w:t>6</w:t>
      </w:r>
      <w:r w:rsidRPr="0034174C">
        <w:rPr>
          <w:rFonts w:eastAsia="Calibri"/>
          <w:bCs/>
          <w:color w:val="000000"/>
          <w:kern w:val="2"/>
        </w:rPr>
        <w:t>-1</w:t>
      </w:r>
    </w:p>
    <w:p w14:paraId="040BEFAC" w14:textId="66BA91D9" w:rsidR="006368D3" w:rsidRDefault="006368D3" w:rsidP="006368D3">
      <w:pPr>
        <w:jc w:val="both"/>
      </w:pPr>
      <w:r w:rsidRPr="0034174C">
        <w:rPr>
          <w:bCs/>
          <w:color w:val="000000"/>
          <w:lang w:eastAsia="hr-HR"/>
        </w:rPr>
        <w:t xml:space="preserve">Podgora, </w:t>
      </w:r>
      <w:r>
        <w:rPr>
          <w:bCs/>
          <w:color w:val="000000"/>
          <w:lang w:eastAsia="hr-HR"/>
        </w:rPr>
        <w:t>13</w:t>
      </w:r>
      <w:r w:rsidRPr="0034174C">
        <w:rPr>
          <w:bCs/>
          <w:color w:val="000000"/>
          <w:lang w:eastAsia="hr-HR"/>
        </w:rPr>
        <w:t xml:space="preserve">. </w:t>
      </w:r>
      <w:r>
        <w:rPr>
          <w:bCs/>
          <w:color w:val="000000"/>
          <w:lang w:eastAsia="hr-HR"/>
        </w:rPr>
        <w:t>ožujka</w:t>
      </w:r>
      <w:r w:rsidRPr="0034174C">
        <w:rPr>
          <w:bCs/>
          <w:color w:val="000000"/>
          <w:lang w:eastAsia="hr-HR"/>
        </w:rPr>
        <w:t xml:space="preserve"> 202</w:t>
      </w:r>
      <w:r>
        <w:rPr>
          <w:bCs/>
          <w:color w:val="000000"/>
          <w:lang w:eastAsia="hr-HR"/>
        </w:rPr>
        <w:t>6</w:t>
      </w:r>
      <w:r w:rsidRPr="0034174C">
        <w:rPr>
          <w:bCs/>
          <w:color w:val="000000"/>
          <w:lang w:eastAsia="hr-HR"/>
        </w:rPr>
        <w:t>. godine</w:t>
      </w:r>
    </w:p>
    <w:p w14:paraId="08DC0003" w14:textId="77777777" w:rsidR="006368D3" w:rsidRDefault="006368D3" w:rsidP="00A53F0F">
      <w:pPr>
        <w:autoSpaceDE w:val="0"/>
        <w:autoSpaceDN w:val="0"/>
        <w:adjustRightInd w:val="0"/>
        <w:rPr>
          <w:lang w:eastAsia="hr-HR"/>
        </w:rPr>
      </w:pPr>
    </w:p>
    <w:p w14:paraId="4451CE73" w14:textId="77777777" w:rsidR="006368D3" w:rsidRDefault="006368D3" w:rsidP="00A53F0F">
      <w:pPr>
        <w:autoSpaceDE w:val="0"/>
        <w:autoSpaceDN w:val="0"/>
        <w:adjustRightInd w:val="0"/>
        <w:rPr>
          <w:lang w:eastAsia="hr-HR"/>
        </w:rPr>
      </w:pPr>
    </w:p>
    <w:p w14:paraId="2821D6D4" w14:textId="77777777" w:rsidR="006368D3" w:rsidRPr="00792512" w:rsidRDefault="006368D3" w:rsidP="00A53F0F">
      <w:pPr>
        <w:autoSpaceDE w:val="0"/>
        <w:autoSpaceDN w:val="0"/>
        <w:adjustRightInd w:val="0"/>
        <w:rPr>
          <w:lang w:eastAsia="hr-HR"/>
        </w:rPr>
      </w:pPr>
    </w:p>
    <w:p w14:paraId="07B0B3AF" w14:textId="73C885E3" w:rsidR="00A53F0F" w:rsidRPr="00792512" w:rsidRDefault="00A53F0F" w:rsidP="00A53F0F">
      <w:pPr>
        <w:autoSpaceDE w:val="0"/>
        <w:autoSpaceDN w:val="0"/>
        <w:adjustRightInd w:val="0"/>
        <w:rPr>
          <w:lang w:eastAsia="hr-HR"/>
        </w:rPr>
      </w:pPr>
      <w:r w:rsidRPr="00792512">
        <w:rPr>
          <w:lang w:eastAsia="hr-HR"/>
        </w:rPr>
        <w:t xml:space="preserve">Na temelju članka </w:t>
      </w:r>
      <w:r w:rsidR="00FF02CA" w:rsidRPr="00792512">
        <w:rPr>
          <w:lang w:eastAsia="hr-HR"/>
        </w:rPr>
        <w:t>4</w:t>
      </w:r>
      <w:r w:rsidR="00B124E0" w:rsidRPr="00792512">
        <w:rPr>
          <w:lang w:eastAsia="hr-HR"/>
        </w:rPr>
        <w:t>5</w:t>
      </w:r>
      <w:r w:rsidRPr="00792512">
        <w:rPr>
          <w:lang w:eastAsia="hr-HR"/>
        </w:rPr>
        <w:t xml:space="preserve">. Zakona o proračunu (»Narodne novine« broj </w:t>
      </w:r>
      <w:r w:rsidR="00FF02CA" w:rsidRPr="00792512">
        <w:rPr>
          <w:lang w:eastAsia="hr-HR"/>
        </w:rPr>
        <w:t>144/2021</w:t>
      </w:r>
      <w:r w:rsidRPr="00792512">
        <w:rPr>
          <w:lang w:eastAsia="hr-HR"/>
        </w:rPr>
        <w:t xml:space="preserve">) i članka 32. Statuta Općine Podgora </w:t>
      </w:r>
      <w:r w:rsidR="00FF02CA" w:rsidRPr="00792512">
        <w:rPr>
          <w:lang w:eastAsia="hr-HR"/>
        </w:rPr>
        <w:t xml:space="preserve">(“Glasnik”, službeno glasilo Općine Podgora, broj: </w:t>
      </w:r>
      <w:r w:rsidR="007555D0" w:rsidRPr="00792512">
        <w:rPr>
          <w:lang w:eastAsia="hr-HR"/>
        </w:rPr>
        <w:t>5/09 i 9/09, 3/13, 3/15, 4/18, 5/20-pročišćeni tekst, 14/20 , 4/21, 22/23, 1/25 i 29/25</w:t>
      </w:r>
      <w:r w:rsidR="00FF02CA" w:rsidRPr="00792512">
        <w:rPr>
          <w:lang w:eastAsia="hr-HR"/>
        </w:rPr>
        <w:t>)</w:t>
      </w:r>
      <w:r w:rsidRPr="00792512">
        <w:rPr>
          <w:lang w:eastAsia="hr-HR"/>
        </w:rPr>
        <w:t xml:space="preserve">, Općinsko vijeće Općine Podgora na svojoj </w:t>
      </w:r>
      <w:r w:rsidR="006368D3">
        <w:rPr>
          <w:lang w:eastAsia="hr-HR"/>
        </w:rPr>
        <w:t>6</w:t>
      </w:r>
      <w:r w:rsidR="005E7B50" w:rsidRPr="00792512">
        <w:rPr>
          <w:lang w:eastAsia="hr-HR"/>
        </w:rPr>
        <w:t xml:space="preserve">. </w:t>
      </w:r>
      <w:r w:rsidRPr="00792512">
        <w:rPr>
          <w:lang w:eastAsia="hr-HR"/>
        </w:rPr>
        <w:t>sjednici održanoj</w:t>
      </w:r>
      <w:r w:rsidR="006368D3">
        <w:rPr>
          <w:lang w:eastAsia="hr-HR"/>
        </w:rPr>
        <w:t xml:space="preserve"> 13. ožujka </w:t>
      </w:r>
      <w:r w:rsidR="008A19CA" w:rsidRPr="00792512">
        <w:rPr>
          <w:lang w:eastAsia="hr-HR"/>
        </w:rPr>
        <w:t xml:space="preserve">2026. </w:t>
      </w:r>
      <w:r w:rsidRPr="00792512">
        <w:rPr>
          <w:lang w:eastAsia="hr-HR"/>
        </w:rPr>
        <w:t>godine, donosi</w:t>
      </w:r>
      <w:r w:rsidR="008A19CA" w:rsidRPr="00792512">
        <w:rPr>
          <w:lang w:eastAsia="hr-HR"/>
        </w:rPr>
        <w:t xml:space="preserve">: </w:t>
      </w:r>
    </w:p>
    <w:p w14:paraId="20E9F759" w14:textId="77777777" w:rsidR="00A53F0F" w:rsidRPr="00792512" w:rsidRDefault="00A53F0F" w:rsidP="00A53F0F">
      <w:pPr>
        <w:jc w:val="center"/>
      </w:pPr>
    </w:p>
    <w:p w14:paraId="4AC2E2B4" w14:textId="77777777" w:rsidR="00A53F0F" w:rsidRPr="00792512" w:rsidRDefault="00A53F0F" w:rsidP="00A53F0F">
      <w:pPr>
        <w:jc w:val="center"/>
      </w:pPr>
      <w:bookmarkStart w:id="0" w:name="_Hlk151538945"/>
    </w:p>
    <w:p w14:paraId="317FF745" w14:textId="77777777" w:rsidR="00133C8D" w:rsidRPr="00792512" w:rsidRDefault="00133C8D" w:rsidP="005E7B50">
      <w:pPr>
        <w:pStyle w:val="Odlomakpopisa"/>
        <w:ind w:left="3240"/>
        <w:rPr>
          <w:b/>
        </w:rPr>
      </w:pPr>
      <w:r w:rsidRPr="00792512">
        <w:rPr>
          <w:b/>
        </w:rPr>
        <w:t xml:space="preserve">                                   Proračun o izmjenama i dopunama</w:t>
      </w:r>
    </w:p>
    <w:p w14:paraId="153DF0C7" w14:textId="672D0AD4" w:rsidR="00A53F0F" w:rsidRPr="00792512" w:rsidRDefault="000101EA" w:rsidP="005E7B50">
      <w:pPr>
        <w:pStyle w:val="Odlomakpopisa"/>
        <w:ind w:left="3240"/>
      </w:pPr>
      <w:bookmarkStart w:id="1" w:name="_Hlk223950318"/>
      <w:r w:rsidRPr="00792512">
        <w:rPr>
          <w:b/>
        </w:rPr>
        <w:t xml:space="preserve">Proračuna </w:t>
      </w:r>
      <w:r w:rsidR="00A53F0F" w:rsidRPr="00792512">
        <w:rPr>
          <w:b/>
        </w:rPr>
        <w:t>Općine Podgora za 202</w:t>
      </w:r>
      <w:r w:rsidR="00262CF1" w:rsidRPr="00792512">
        <w:rPr>
          <w:b/>
        </w:rPr>
        <w:t>6</w:t>
      </w:r>
      <w:r w:rsidR="00A53F0F" w:rsidRPr="00792512">
        <w:rPr>
          <w:b/>
        </w:rPr>
        <w:t xml:space="preserve">. godinu s projekcijama za </w:t>
      </w:r>
      <w:r w:rsidR="005C53FE" w:rsidRPr="00792512">
        <w:rPr>
          <w:b/>
        </w:rPr>
        <w:t>20</w:t>
      </w:r>
      <w:r w:rsidR="00262CF1" w:rsidRPr="00792512">
        <w:rPr>
          <w:b/>
        </w:rPr>
        <w:t>27</w:t>
      </w:r>
      <w:r w:rsidR="00A53F0F" w:rsidRPr="00792512">
        <w:rPr>
          <w:b/>
        </w:rPr>
        <w:t xml:space="preserve"> i 202</w:t>
      </w:r>
      <w:r w:rsidR="00262CF1" w:rsidRPr="00792512">
        <w:rPr>
          <w:b/>
        </w:rPr>
        <w:t>8</w:t>
      </w:r>
      <w:r w:rsidR="00A53F0F" w:rsidRPr="00792512">
        <w:rPr>
          <w:b/>
        </w:rPr>
        <w:t>. godinu</w:t>
      </w:r>
    </w:p>
    <w:bookmarkEnd w:id="0"/>
    <w:bookmarkEnd w:id="1"/>
    <w:p w14:paraId="044ACC8D" w14:textId="77777777" w:rsidR="00A53F0F" w:rsidRPr="00792512" w:rsidRDefault="00A53F0F" w:rsidP="00A53F0F"/>
    <w:p w14:paraId="4495F0EC" w14:textId="77777777" w:rsidR="00A53F0F" w:rsidRPr="00792512" w:rsidRDefault="00A53F0F" w:rsidP="00A53F0F">
      <w:pPr>
        <w:jc w:val="center"/>
        <w:rPr>
          <w:b/>
        </w:rPr>
      </w:pPr>
    </w:p>
    <w:p w14:paraId="47487450" w14:textId="77777777" w:rsidR="00A53F0F" w:rsidRPr="00792512" w:rsidRDefault="00A53F0F" w:rsidP="00A53F0F">
      <w:pPr>
        <w:tabs>
          <w:tab w:val="left" w:pos="3315"/>
        </w:tabs>
        <w:jc w:val="center"/>
        <w:rPr>
          <w:b/>
        </w:rPr>
      </w:pPr>
      <w:r w:rsidRPr="00792512">
        <w:rPr>
          <w:b/>
        </w:rPr>
        <w:t>Članak  1.</w:t>
      </w:r>
    </w:p>
    <w:p w14:paraId="41A2EE17" w14:textId="77777777" w:rsidR="00A53F0F" w:rsidRPr="00792512" w:rsidRDefault="00A53F0F" w:rsidP="00A53F0F">
      <w:pPr>
        <w:tabs>
          <w:tab w:val="left" w:pos="3315"/>
        </w:tabs>
        <w:rPr>
          <w:color w:val="FF0000"/>
        </w:rPr>
      </w:pPr>
    </w:p>
    <w:p w14:paraId="3E585BF1" w14:textId="3B91F164" w:rsidR="00FF02CA" w:rsidRPr="00792512" w:rsidRDefault="00667B2D" w:rsidP="00833BD6">
      <w:pPr>
        <w:tabs>
          <w:tab w:val="left" w:pos="5745"/>
        </w:tabs>
      </w:pPr>
      <w:r w:rsidRPr="00792512">
        <w:t xml:space="preserve">Mijenja se čl. 1. stavak </w:t>
      </w:r>
      <w:r w:rsidR="00893650" w:rsidRPr="00792512">
        <w:t>6</w:t>
      </w:r>
      <w:r w:rsidRPr="00792512">
        <w:t>. Proračuna Općine Podgora za 202</w:t>
      </w:r>
      <w:r w:rsidR="00262CF1" w:rsidRPr="00792512">
        <w:t>6</w:t>
      </w:r>
      <w:r w:rsidRPr="00792512">
        <w:t>. godinu s projekcijama za 202</w:t>
      </w:r>
      <w:r w:rsidR="00262CF1" w:rsidRPr="00792512">
        <w:t>7</w:t>
      </w:r>
      <w:r w:rsidRPr="00792512">
        <w:t xml:space="preserve"> i 202</w:t>
      </w:r>
      <w:r w:rsidR="00262CF1" w:rsidRPr="00792512">
        <w:t>8</w:t>
      </w:r>
      <w:r w:rsidRPr="00792512">
        <w:t xml:space="preserve">. godinu („Glasnik“,- službeno glasilo Općine Podgora broj </w:t>
      </w:r>
      <w:r w:rsidR="00334CB1" w:rsidRPr="00792512">
        <w:t>44</w:t>
      </w:r>
      <w:r w:rsidR="001E2692" w:rsidRPr="00792512">
        <w:t>/202</w:t>
      </w:r>
      <w:r w:rsidR="007555D0" w:rsidRPr="00792512">
        <w:t>5</w:t>
      </w:r>
      <w:r w:rsidRPr="00792512">
        <w:t>) u općem i posebnom dijelu</w:t>
      </w:r>
      <w:r w:rsidR="00B124E0" w:rsidRPr="00792512">
        <w:t xml:space="preserve">, </w:t>
      </w:r>
      <w:r w:rsidRPr="00792512">
        <w:t>osim u projekcijama za 202</w:t>
      </w:r>
      <w:r w:rsidR="007555D0" w:rsidRPr="00792512">
        <w:t>6</w:t>
      </w:r>
      <w:r w:rsidRPr="00792512">
        <w:t>. i 202</w:t>
      </w:r>
      <w:r w:rsidR="007555D0" w:rsidRPr="00792512">
        <w:t>7</w:t>
      </w:r>
      <w:r w:rsidRPr="00792512">
        <w:t>. godinu ka</w:t>
      </w:r>
      <w:r w:rsidR="00FF02CA" w:rsidRPr="00792512">
        <w:t>ko slijedi:</w:t>
      </w:r>
      <w:r w:rsidR="00485E1A" w:rsidRPr="00792512">
        <w:t>“</w:t>
      </w:r>
    </w:p>
    <w:p w14:paraId="5ECC0770" w14:textId="77777777" w:rsidR="00A53F0F" w:rsidRPr="00792512" w:rsidRDefault="00A53F0F" w:rsidP="00A53F0F">
      <w:pPr>
        <w:tabs>
          <w:tab w:val="left" w:pos="5745"/>
        </w:tabs>
      </w:pPr>
    </w:p>
    <w:p w14:paraId="54463A30" w14:textId="77777777" w:rsidR="00A53F0F" w:rsidRPr="00792512" w:rsidRDefault="00A53F0F" w:rsidP="00A53F0F">
      <w:pPr>
        <w:tabs>
          <w:tab w:val="left" w:pos="5745"/>
        </w:tabs>
        <w:rPr>
          <w:b/>
          <w:bCs/>
          <w:sz w:val="28"/>
          <w:szCs w:val="28"/>
        </w:rPr>
      </w:pPr>
    </w:p>
    <w:p w14:paraId="37BFDE65" w14:textId="10762489" w:rsidR="00A53F0F" w:rsidRPr="00792512" w:rsidRDefault="00A53F0F" w:rsidP="00E77E29">
      <w:pPr>
        <w:tabs>
          <w:tab w:val="left" w:pos="5745"/>
        </w:tabs>
        <w:ind w:left="720"/>
        <w:rPr>
          <w:sz w:val="18"/>
          <w:szCs w:val="18"/>
        </w:rPr>
      </w:pPr>
      <w:r w:rsidRPr="00792512">
        <w:rPr>
          <w:b/>
          <w:bCs/>
          <w:sz w:val="28"/>
          <w:szCs w:val="28"/>
        </w:rPr>
        <w:t>1. OPĆI DIO</w:t>
      </w:r>
    </w:p>
    <w:p w14:paraId="56C38981" w14:textId="77777777" w:rsidR="00A53F0F" w:rsidRPr="00792512" w:rsidRDefault="00A53F0F" w:rsidP="00A53F0F">
      <w:pPr>
        <w:rPr>
          <w:sz w:val="18"/>
          <w:szCs w:val="18"/>
        </w:rPr>
      </w:pPr>
    </w:p>
    <w:p w14:paraId="267EF846" w14:textId="77777777" w:rsidR="006B21B7" w:rsidRPr="00792512" w:rsidRDefault="00A377C3" w:rsidP="00A53F0F">
      <w:pPr>
        <w:rPr>
          <w:sz w:val="20"/>
          <w:szCs w:val="20"/>
          <w:lang w:eastAsia="hr-HR"/>
        </w:rPr>
      </w:pPr>
      <w:r w:rsidRPr="00792512">
        <w:rPr>
          <w:sz w:val="18"/>
          <w:szCs w:val="18"/>
        </w:rPr>
        <w:fldChar w:fldCharType="begin"/>
      </w:r>
      <w:r w:rsidR="00A53F0F" w:rsidRPr="00792512">
        <w:rPr>
          <w:sz w:val="18"/>
          <w:szCs w:val="18"/>
        </w:rPr>
        <w:instrText xml:space="preserve"> LINK </w:instrText>
      </w:r>
      <w:r w:rsidR="003C3371" w:rsidRPr="00792512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="00A53F0F" w:rsidRPr="00792512">
        <w:rPr>
          <w:sz w:val="18"/>
          <w:szCs w:val="18"/>
        </w:rPr>
        <w:instrText xml:space="preserve">\a \f 5 \h  \* MERGEFORMAT </w:instrText>
      </w:r>
      <w:r w:rsidRPr="00792512">
        <w:rPr>
          <w:sz w:val="18"/>
          <w:szCs w:val="18"/>
        </w:rPr>
        <w:fldChar w:fldCharType="separate"/>
      </w:r>
    </w:p>
    <w:p w14:paraId="70076A2C" w14:textId="222E1573" w:rsidR="00A53F0F" w:rsidRPr="00792512" w:rsidRDefault="00A377C3" w:rsidP="00C724BC">
      <w:pPr>
        <w:pStyle w:val="Odlomakpopisa"/>
        <w:numPr>
          <w:ilvl w:val="0"/>
          <w:numId w:val="4"/>
        </w:numPr>
        <w:rPr>
          <w:b/>
          <w:bCs/>
        </w:rPr>
      </w:pPr>
      <w:r w:rsidRPr="00792512">
        <w:rPr>
          <w:sz w:val="18"/>
          <w:szCs w:val="18"/>
        </w:rPr>
        <w:fldChar w:fldCharType="end"/>
      </w:r>
      <w:r w:rsidR="00F04502" w:rsidRPr="00792512">
        <w:rPr>
          <w:b/>
          <w:bCs/>
        </w:rPr>
        <w:t xml:space="preserve">Sažetak </w:t>
      </w:r>
      <w:r w:rsidR="00C724BC" w:rsidRPr="00792512">
        <w:rPr>
          <w:b/>
          <w:bCs/>
        </w:rPr>
        <w:t>R</w:t>
      </w:r>
      <w:r w:rsidR="00F04502" w:rsidRPr="00792512">
        <w:rPr>
          <w:b/>
          <w:bCs/>
        </w:rPr>
        <w:t>ačuna prihoda i rashoda i</w:t>
      </w:r>
      <w:r w:rsidR="00E77E29" w:rsidRPr="00792512">
        <w:rPr>
          <w:b/>
          <w:bCs/>
        </w:rPr>
        <w:t xml:space="preserve"> </w:t>
      </w:r>
      <w:r w:rsidR="00C724BC" w:rsidRPr="00792512">
        <w:rPr>
          <w:b/>
          <w:bCs/>
        </w:rPr>
        <w:t>R</w:t>
      </w:r>
      <w:r w:rsidR="005955AD" w:rsidRPr="00792512">
        <w:rPr>
          <w:b/>
          <w:bCs/>
        </w:rPr>
        <w:t>ačuna financiranja</w:t>
      </w:r>
    </w:p>
    <w:p w14:paraId="67810488" w14:textId="77777777" w:rsidR="006B21B7" w:rsidRPr="00792512" w:rsidRDefault="00A377C3" w:rsidP="00A53F0F">
      <w:pPr>
        <w:rPr>
          <w:sz w:val="20"/>
          <w:szCs w:val="20"/>
          <w:lang w:eastAsia="hr-HR"/>
        </w:rPr>
      </w:pPr>
      <w:r w:rsidRPr="00792512">
        <w:rPr>
          <w:sz w:val="18"/>
          <w:szCs w:val="18"/>
        </w:rPr>
        <w:fldChar w:fldCharType="begin"/>
      </w:r>
      <w:r w:rsidR="00A53F0F" w:rsidRPr="00792512">
        <w:rPr>
          <w:sz w:val="18"/>
          <w:szCs w:val="18"/>
        </w:rPr>
        <w:instrText xml:space="preserve"> LINK </w:instrText>
      </w:r>
      <w:r w:rsidR="003C3371" w:rsidRPr="00792512">
        <w:rPr>
          <w:sz w:val="18"/>
          <w:szCs w:val="18"/>
        </w:rPr>
        <w:instrText xml:space="preserve">Excel.Sheet.8 "C:\\Users\\OPCINA PODGORA\\Desktop\\2021\\proračun 2022\\Ispis projekcije plana proračuna - Opći dio.xls" "Sintetika proračuna!R10C1:R26C8" </w:instrText>
      </w:r>
      <w:r w:rsidR="00A53F0F" w:rsidRPr="00792512">
        <w:rPr>
          <w:sz w:val="18"/>
          <w:szCs w:val="18"/>
        </w:rPr>
        <w:instrText xml:space="preserve">\a \f 5 \h  \* MERGEFORMAT </w:instrText>
      </w:r>
      <w:r w:rsidRPr="00792512">
        <w:rPr>
          <w:sz w:val="18"/>
          <w:szCs w:val="18"/>
        </w:rPr>
        <w:fldChar w:fldCharType="separate"/>
      </w:r>
    </w:p>
    <w:p w14:paraId="0FC855DA" w14:textId="77777777" w:rsidR="00C66888" w:rsidRDefault="00A377C3" w:rsidP="00A53F0F">
      <w:pPr>
        <w:rPr>
          <w:sz w:val="18"/>
          <w:szCs w:val="18"/>
        </w:rPr>
      </w:pPr>
      <w:r w:rsidRPr="00792512">
        <w:rPr>
          <w:sz w:val="18"/>
          <w:szCs w:val="18"/>
        </w:rPr>
        <w:fldChar w:fldCharType="end"/>
      </w:r>
    </w:p>
    <w:p w14:paraId="08DBBD6D" w14:textId="77777777" w:rsidR="00C345DB" w:rsidRDefault="00C345DB" w:rsidP="00A53F0F">
      <w:pPr>
        <w:rPr>
          <w:sz w:val="18"/>
          <w:szCs w:val="18"/>
        </w:rPr>
      </w:pPr>
    </w:p>
    <w:p w14:paraId="76EE09F7" w14:textId="77777777" w:rsidR="00C345DB" w:rsidRPr="00792512" w:rsidRDefault="00C345DB" w:rsidP="00A53F0F">
      <w:pPr>
        <w:rPr>
          <w:sz w:val="20"/>
          <w:szCs w:val="20"/>
        </w:rPr>
      </w:pPr>
    </w:p>
    <w:tbl>
      <w:tblPr>
        <w:tblW w:w="12873" w:type="dxa"/>
        <w:tblLook w:val="04A0" w:firstRow="1" w:lastRow="0" w:firstColumn="1" w:lastColumn="0" w:noHBand="0" w:noVBand="1"/>
      </w:tblPr>
      <w:tblGrid>
        <w:gridCol w:w="416"/>
        <w:gridCol w:w="6388"/>
        <w:gridCol w:w="1405"/>
        <w:gridCol w:w="1714"/>
        <w:gridCol w:w="1350"/>
        <w:gridCol w:w="1600"/>
      </w:tblGrid>
      <w:tr w:rsidR="00262CF1" w:rsidRPr="00792512" w14:paraId="6A54CB18" w14:textId="77777777" w:rsidTr="00262CF1">
        <w:trPr>
          <w:trHeight w:val="51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9D718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AD07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3C24E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FF3B" w14:textId="7E3BB1CE" w:rsidR="00262CF1" w:rsidRPr="00792512" w:rsidRDefault="000804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262CF1"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994C8E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AC06C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262CF1" w:rsidRPr="00792512" w14:paraId="3F651617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04C15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39ED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17673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9D340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9FDF1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C929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0960FDFE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D5549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A.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D9EB2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RAČUN PRIHODA I RASHODA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DEFF4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B1C96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48221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10B72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2CF1" w:rsidRPr="00792512" w14:paraId="1FDA61BF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CAA33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1A57D2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7DF57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5.095.579,00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FF475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1FCE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FFFF0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5.095.579,00</w:t>
            </w:r>
          </w:p>
        </w:tc>
      </w:tr>
      <w:tr w:rsidR="00262CF1" w:rsidRPr="00792512" w14:paraId="667F73A2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A1C6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EE40D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F8642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1.581.657,00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E9360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8BE63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CC71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1.581.657,00</w:t>
            </w:r>
          </w:p>
        </w:tc>
      </w:tr>
      <w:tr w:rsidR="00262CF1" w:rsidRPr="00792512" w14:paraId="0C204648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EE5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C1776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CF41E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4.613.536,00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DEC1B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78D0B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1.1%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AB28A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4.663.536,00</w:t>
            </w:r>
          </w:p>
        </w:tc>
      </w:tr>
      <w:tr w:rsidR="00262CF1" w:rsidRPr="00792512" w14:paraId="5989286D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EC15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1B6C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CA46B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2.764.700,00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C46F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BFF2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-1.8%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91BB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2.714.700,00</w:t>
            </w:r>
          </w:p>
        </w:tc>
      </w:tr>
      <w:tr w:rsidR="00262CF1" w:rsidRPr="00792512" w14:paraId="0F635A66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0BB7B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54E6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RAZLIKA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C99E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-701.000,00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93BB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58F0F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E24B7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-701.000,00</w:t>
            </w:r>
          </w:p>
        </w:tc>
      </w:tr>
      <w:tr w:rsidR="00262CF1" w:rsidRPr="00792512" w14:paraId="69473FCB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FAD54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96B2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05F8F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EA0C1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9E19B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DAD1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06DD009E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72D9A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B.</w:t>
            </w: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D6B8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RAČUN ZADUŽIVANJA/FINANCIRANJA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1DF65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413FC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F92C7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E82CF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262CF1" w:rsidRPr="00792512" w14:paraId="2DD71C5F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5076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4BF5E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E66B2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741.000,00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68391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247C3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7E7DF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741.000,00</w:t>
            </w:r>
          </w:p>
        </w:tc>
      </w:tr>
      <w:tr w:rsidR="00262CF1" w:rsidRPr="00792512" w14:paraId="1F6FC049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8317E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F8578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00624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859B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076627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6AC61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262CF1" w:rsidRPr="00792512" w14:paraId="2FCCE686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691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C7683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NETO ZADUŽIVANJE/FINANCIRANJE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73A7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691.000,00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0B55E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ABFFA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391CA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691.000,00</w:t>
            </w:r>
          </w:p>
        </w:tc>
      </w:tr>
      <w:tr w:rsidR="00262CF1" w:rsidRPr="00792512" w14:paraId="20C09D18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6AF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92A40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6B7E2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942C1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29DF0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C008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047E4EFC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75F5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C.</w:t>
            </w: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03F6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RASPOLOŽIVA SREDSTVA IZ PRETHODNIH GODINA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326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40F3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8D5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FD4AA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5B58E4BD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8C91F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8B793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VIŠAK/MANJAK IZ PRETHODNIH GODINA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726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D61F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50F10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9EB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</w:tr>
      <w:tr w:rsidR="00262CF1" w:rsidRPr="00792512" w14:paraId="334DC3C0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1613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DAEE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69208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D383D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3556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10B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55C0EEDF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B67FA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0C9BF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87BC0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06D03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2D406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CAC0B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</w:tr>
      <w:tr w:rsidR="00262CF1" w:rsidRPr="00792512" w14:paraId="67E40443" w14:textId="77777777" w:rsidTr="00262CF1">
        <w:trPr>
          <w:trHeight w:val="25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C8C9" w14:textId="77777777" w:rsidR="00262CF1" w:rsidRPr="00792512" w:rsidRDefault="00262CF1">
            <w:pPr>
              <w:rPr>
                <w:sz w:val="20"/>
                <w:szCs w:val="20"/>
              </w:rPr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BB6D0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VIŠAK/MANJAK + NETO ZADUŽIVANJA/FINANCIRANJA + RASPOLOŽIVA SREDSTVA IZ PRETHODNIH GODINA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23B4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37793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0B50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0,0%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A56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</w:tbl>
    <w:p w14:paraId="5B97BAA2" w14:textId="22CC398B" w:rsidR="001E2692" w:rsidRPr="00792512" w:rsidRDefault="001E2692" w:rsidP="00A53F0F">
      <w:pPr>
        <w:rPr>
          <w:sz w:val="20"/>
          <w:szCs w:val="20"/>
        </w:rPr>
      </w:pPr>
    </w:p>
    <w:p w14:paraId="08217393" w14:textId="77777777" w:rsidR="00667B2D" w:rsidRPr="00792512" w:rsidRDefault="00667B2D" w:rsidP="00A53F0F">
      <w:pPr>
        <w:rPr>
          <w:sz w:val="20"/>
          <w:szCs w:val="20"/>
        </w:rPr>
      </w:pPr>
    </w:p>
    <w:p w14:paraId="7D75FEB8" w14:textId="77777777" w:rsidR="00A46FD4" w:rsidRPr="00792512" w:rsidRDefault="00A46FD4" w:rsidP="00A53F0F">
      <w:pPr>
        <w:rPr>
          <w:color w:val="231F20"/>
          <w:sz w:val="20"/>
          <w:szCs w:val="20"/>
        </w:rPr>
      </w:pPr>
    </w:p>
    <w:p w14:paraId="2E55D08E" w14:textId="77777777" w:rsidR="00EE3563" w:rsidRPr="00792512" w:rsidRDefault="00EE3563" w:rsidP="00A53F0F">
      <w:pPr>
        <w:rPr>
          <w:color w:val="231F20"/>
          <w:sz w:val="20"/>
          <w:szCs w:val="20"/>
        </w:rPr>
      </w:pPr>
    </w:p>
    <w:p w14:paraId="32B9E017" w14:textId="77777777" w:rsidR="00A46FD4" w:rsidRPr="00792512" w:rsidRDefault="00A46FD4" w:rsidP="00A53F0F">
      <w:pPr>
        <w:rPr>
          <w:color w:val="231F20"/>
          <w:sz w:val="20"/>
          <w:szCs w:val="20"/>
        </w:rPr>
      </w:pPr>
    </w:p>
    <w:p w14:paraId="1FD6A6F4" w14:textId="655735C7" w:rsidR="00A46FD4" w:rsidRPr="00792512" w:rsidRDefault="005E496C" w:rsidP="00EE3563">
      <w:pPr>
        <w:pStyle w:val="Odlomakpopisa"/>
        <w:numPr>
          <w:ilvl w:val="0"/>
          <w:numId w:val="4"/>
        </w:numPr>
        <w:rPr>
          <w:b/>
          <w:bCs/>
          <w:color w:val="231F20"/>
          <w:u w:val="single"/>
        </w:rPr>
      </w:pPr>
      <w:r w:rsidRPr="00792512">
        <w:rPr>
          <w:b/>
          <w:bCs/>
          <w:color w:val="231F20"/>
          <w:u w:val="single"/>
        </w:rPr>
        <w:t>Prihodi   i rashodi prema ekonomskoj klasifikaciji</w:t>
      </w:r>
    </w:p>
    <w:p w14:paraId="08CF94E4" w14:textId="77777777" w:rsidR="005E496C" w:rsidRPr="00792512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p w14:paraId="1E8FB5CA" w14:textId="77777777" w:rsidR="005E496C" w:rsidRPr="00792512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</w:rPr>
      </w:pPr>
    </w:p>
    <w:tbl>
      <w:tblPr>
        <w:tblW w:w="12759" w:type="dxa"/>
        <w:tblLook w:val="04A0" w:firstRow="1" w:lastRow="0" w:firstColumn="1" w:lastColumn="0" w:noHBand="0" w:noVBand="1"/>
      </w:tblPr>
      <w:tblGrid>
        <w:gridCol w:w="928"/>
        <w:gridCol w:w="6585"/>
        <w:gridCol w:w="1405"/>
        <w:gridCol w:w="1106"/>
        <w:gridCol w:w="1350"/>
        <w:gridCol w:w="1385"/>
      </w:tblGrid>
      <w:tr w:rsidR="00262CF1" w:rsidRPr="00792512" w14:paraId="740830D3" w14:textId="77777777" w:rsidTr="007D425B">
        <w:trPr>
          <w:trHeight w:val="76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2B604C8C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28655E31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VRSTA PRIHODA / RASHODA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53DB54A4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204B056D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791BE503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bottom"/>
            <w:hideMark/>
          </w:tcPr>
          <w:p w14:paraId="3E2D89B1" w14:textId="77777777" w:rsidR="00262CF1" w:rsidRPr="00792512" w:rsidRDefault="00262C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262CF1" w:rsidRPr="00792512" w14:paraId="1069D13C" w14:textId="77777777" w:rsidTr="00262CF1">
        <w:trPr>
          <w:trHeight w:val="255"/>
        </w:trPr>
        <w:tc>
          <w:tcPr>
            <w:tcW w:w="127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79461392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</w:tr>
      <w:tr w:rsidR="00262CF1" w:rsidRPr="00792512" w14:paraId="0ED68B6C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68CB4C0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EFF0E4E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9D49709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5.095.579,00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BB2FFC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D0C128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3304BBE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5.095.579,00</w:t>
            </w:r>
          </w:p>
        </w:tc>
      </w:tr>
      <w:tr w:rsidR="00262CF1" w:rsidRPr="00792512" w14:paraId="6B61E08D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AF6814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8A9CB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Prihodi od poreza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6CB7B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2.430.100,00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8F58A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009064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01D5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2.430.100,00</w:t>
            </w:r>
          </w:p>
        </w:tc>
      </w:tr>
      <w:tr w:rsidR="00262CF1" w:rsidRPr="00792512" w14:paraId="62B64B66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0748A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39A97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Pomoći iz inozemstva i od subjekata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E5F2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965.300,00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471B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C706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1C4C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965.300,00</w:t>
            </w:r>
          </w:p>
        </w:tc>
      </w:tr>
      <w:tr w:rsidR="00262CF1" w:rsidRPr="00792512" w14:paraId="608F39D5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76ABD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6909B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Prihodi od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649C5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670.529,00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E90500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1A33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E98F9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670.529,00</w:t>
            </w:r>
          </w:p>
        </w:tc>
      </w:tr>
      <w:tr w:rsidR="00262CF1" w:rsidRPr="00792512" w14:paraId="0898C68A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A951D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77997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7059AA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995.500,00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CB75C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830DC6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45E77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995.500,00</w:t>
            </w:r>
          </w:p>
        </w:tc>
      </w:tr>
      <w:tr w:rsidR="00262CF1" w:rsidRPr="00792512" w14:paraId="41592ACD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53E4C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3E338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Prihodi od prodaje proizvoda i robe te pruženih usluga, prihodi od donacija te povrati po protestira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0AD9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314AC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FBAD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ED909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</w:tr>
      <w:tr w:rsidR="00262CF1" w:rsidRPr="00792512" w14:paraId="7141C6DF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BD01E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BD9F9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Kazne, upravne mjere i ostali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E625C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555D0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F9B758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BA04F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</w:tr>
      <w:tr w:rsidR="00262CF1" w:rsidRPr="00792512" w14:paraId="4836BE4B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377407E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0F1CF68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Prihodi od prodaje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7AE9403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1.581.657,00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F70F8A6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BFFF608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58E8952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1.581.657,00</w:t>
            </w:r>
          </w:p>
        </w:tc>
      </w:tr>
      <w:tr w:rsidR="00262CF1" w:rsidRPr="00792512" w14:paraId="28224C10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F233A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lastRenderedPageBreak/>
              <w:t>71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75C0F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 xml:space="preserve">Prihodi od prodaje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38C2F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1.331.657,00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5ADA9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3E3EB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B78B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1.331.657,00</w:t>
            </w:r>
          </w:p>
        </w:tc>
      </w:tr>
      <w:tr w:rsidR="00262CF1" w:rsidRPr="00792512" w14:paraId="5AE12E3C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CCBDE8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9E3AAF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Prihodi od prodaje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1767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49D5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E5D58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E30C1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250.000,00</w:t>
            </w:r>
          </w:p>
        </w:tc>
      </w:tr>
      <w:tr w:rsidR="00262CF1" w:rsidRPr="00792512" w14:paraId="42A3C2C3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BB7A7A4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FA6EB03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192A0EA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4.613.536,00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1340E25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50F72D0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1.1%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CB47971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4.663.536,00</w:t>
            </w:r>
          </w:p>
        </w:tc>
      </w:tr>
      <w:tr w:rsidR="00262CF1" w:rsidRPr="00792512" w14:paraId="5DF3051C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737D19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2DBC9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066E3C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FC0D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52E01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29D8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920.000,00</w:t>
            </w:r>
          </w:p>
        </w:tc>
      </w:tr>
      <w:tr w:rsidR="00262CF1" w:rsidRPr="00792512" w14:paraId="3FFBF325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7E9AC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C57E7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532C0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3.230.145,00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8D6E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A208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1.5%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DEFF8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3.280.145,00</w:t>
            </w:r>
          </w:p>
        </w:tc>
      </w:tr>
      <w:tr w:rsidR="00262CF1" w:rsidRPr="00792512" w14:paraId="7670017B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B9FC5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1D0D6D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8E5AB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F8724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06EDB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9AE4A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32.700,00</w:t>
            </w:r>
          </w:p>
        </w:tc>
      </w:tr>
      <w:tr w:rsidR="00262CF1" w:rsidRPr="00792512" w14:paraId="27D46799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5B927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CF58C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Subvencije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4B04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CA63C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2160E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4CAC9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262CF1" w:rsidRPr="00792512" w14:paraId="23E31A89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9725B0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D80E5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68E4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84.500,00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C553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BEE82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C84E5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84.500,00</w:t>
            </w:r>
          </w:p>
        </w:tc>
      </w:tr>
      <w:tr w:rsidR="00262CF1" w:rsidRPr="00792512" w14:paraId="1678A9AE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DCF56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8800B8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04A98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121.800,00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A6216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1E107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286C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121.800,00</w:t>
            </w:r>
          </w:p>
        </w:tc>
      </w:tr>
      <w:tr w:rsidR="00262CF1" w:rsidRPr="00792512" w14:paraId="26814E4A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22C96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54F10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6C0C0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205.391,00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D5878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47E1D1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EC9D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205.391,00</w:t>
            </w:r>
          </w:p>
        </w:tc>
      </w:tr>
      <w:tr w:rsidR="00262CF1" w:rsidRPr="00792512" w14:paraId="1AFC3714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9A52DEC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60DF83AF" w14:textId="77777777" w:rsidR="00262CF1" w:rsidRPr="00792512" w:rsidRDefault="00262CF1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9CBBF51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2.764.700,00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877721A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96103AC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-1.8%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9D6A81D" w14:textId="77777777" w:rsidR="00262CF1" w:rsidRPr="00792512" w:rsidRDefault="00262CF1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2.714.700,00</w:t>
            </w:r>
          </w:p>
        </w:tc>
      </w:tr>
      <w:tr w:rsidR="00262CF1" w:rsidRPr="00792512" w14:paraId="7E3C286C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9CC3C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D0F10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7968D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409.000,00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792D5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690013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11.0%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494C5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454.000,00</w:t>
            </w:r>
          </w:p>
        </w:tc>
      </w:tr>
      <w:tr w:rsidR="00262CF1" w:rsidRPr="00792512" w14:paraId="0D527170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7B5C9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5D848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70A17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1.885.700,00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AD637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C8EF38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-5.0%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E1F45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1.790.700,00</w:t>
            </w:r>
          </w:p>
        </w:tc>
      </w:tr>
      <w:tr w:rsidR="00262CF1" w:rsidRPr="00792512" w14:paraId="4405B711" w14:textId="77777777" w:rsidTr="007D425B">
        <w:trPr>
          <w:trHeight w:val="255"/>
        </w:trPr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D68139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65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82FA3" w14:textId="77777777" w:rsidR="00262CF1" w:rsidRPr="00792512" w:rsidRDefault="00262CF1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B86870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B840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3E2D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15E92" w14:textId="77777777" w:rsidR="00262CF1" w:rsidRPr="00792512" w:rsidRDefault="00262CF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470.000,00</w:t>
            </w:r>
          </w:p>
        </w:tc>
      </w:tr>
    </w:tbl>
    <w:p w14:paraId="2CC911DF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38BF5A66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FFBD259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1AC16B43" w14:textId="77777777" w:rsidR="005E496C" w:rsidRPr="00792512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093CB565" w14:textId="77777777" w:rsidR="005E496C" w:rsidRPr="00792512" w:rsidRDefault="005E496C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7907A52D" w14:textId="77777777" w:rsidR="00A53F0F" w:rsidRPr="00792512" w:rsidRDefault="00A46FD4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792512">
        <w:rPr>
          <w:rFonts w:asciiTheme="majorHAnsi" w:hAnsiTheme="majorHAnsi"/>
          <w:b/>
          <w:bCs/>
          <w:color w:val="231F20"/>
          <w:u w:val="single"/>
        </w:rPr>
        <w:t xml:space="preserve">Prihodi i rashodi iskazani prema </w:t>
      </w:r>
      <w:r w:rsidR="005E496C" w:rsidRPr="00792512">
        <w:rPr>
          <w:rFonts w:asciiTheme="majorHAnsi" w:hAnsiTheme="majorHAnsi"/>
          <w:b/>
          <w:bCs/>
          <w:color w:val="231F20"/>
          <w:u w:val="single"/>
        </w:rPr>
        <w:t>izvorima financiranja</w:t>
      </w:r>
    </w:p>
    <w:p w14:paraId="3558A61C" w14:textId="77777777" w:rsidR="00A53F0F" w:rsidRPr="00792512" w:rsidRDefault="00A53F0F" w:rsidP="00A53F0F">
      <w:pPr>
        <w:rPr>
          <w:sz w:val="18"/>
          <w:szCs w:val="18"/>
        </w:rPr>
      </w:pPr>
    </w:p>
    <w:tbl>
      <w:tblPr>
        <w:tblW w:w="11222" w:type="dxa"/>
        <w:tblLook w:val="04A0" w:firstRow="1" w:lastRow="0" w:firstColumn="1" w:lastColumn="0" w:noHBand="0" w:noVBand="1"/>
      </w:tblPr>
      <w:tblGrid>
        <w:gridCol w:w="1288"/>
        <w:gridCol w:w="4090"/>
        <w:gridCol w:w="1405"/>
        <w:gridCol w:w="1800"/>
        <w:gridCol w:w="1350"/>
        <w:gridCol w:w="1660"/>
      </w:tblGrid>
      <w:tr w:rsidR="007D425B" w:rsidRPr="00792512" w14:paraId="14ADEB0F" w14:textId="77777777" w:rsidTr="007D425B">
        <w:trPr>
          <w:trHeight w:val="510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D555981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7B5D4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VRSTA PRIHODA / PRIMITAKA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76B8C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15920E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89105C4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71282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7D425B" w:rsidRPr="00792512" w14:paraId="562509D2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F4C27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96CB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6.677.236,00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8CFF73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0BD7D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2EAA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6.677.236,00</w:t>
            </w:r>
          </w:p>
        </w:tc>
      </w:tr>
      <w:tr w:rsidR="007D425B" w:rsidRPr="00792512" w14:paraId="06F888A7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6A3DD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948A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2.662.500,00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5E43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F039B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FC5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2.662.500,00</w:t>
            </w:r>
          </w:p>
        </w:tc>
      </w:tr>
      <w:tr w:rsidR="007D425B" w:rsidRPr="00792512" w14:paraId="096B065B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F34BB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6970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366.119,00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D41C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2809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CCC6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366.119,00</w:t>
            </w:r>
          </w:p>
        </w:tc>
      </w:tr>
      <w:tr w:rsidR="007D425B" w:rsidRPr="00792512" w14:paraId="6D0C57C5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F9098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B189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1.101.010,00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AC59D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F4AE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A13F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1.101.010,00</w:t>
            </w:r>
          </w:p>
        </w:tc>
      </w:tr>
      <w:tr w:rsidR="007D425B" w:rsidRPr="00792512" w14:paraId="79BF7CBF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0227F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146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965.300,00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83FBC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ED00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0C2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965.300,00</w:t>
            </w:r>
          </w:p>
        </w:tc>
      </w:tr>
      <w:tr w:rsidR="007D425B" w:rsidRPr="00792512" w14:paraId="43B46ABB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1B541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6.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360D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171D5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CF7B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7AC9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</w:tr>
      <w:tr w:rsidR="007D425B" w:rsidRPr="00792512" w14:paraId="29925933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6F4DEA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7. Prihodi od prodaje ili zamjene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CFCD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1.581.657,00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DE26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2AEA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4245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1.581.657,00</w:t>
            </w:r>
          </w:p>
        </w:tc>
      </w:tr>
      <w:tr w:rsidR="007D425B" w:rsidRPr="00792512" w14:paraId="6E472F37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4B34B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F462D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3DE9F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0756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4727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</w:tr>
      <w:tr w:rsidR="007D425B" w:rsidRPr="00792512" w14:paraId="5EFDDF23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B4CD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1. Opći prihodi i primici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F9CD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2.732.500,00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18C1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77AC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431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2.732.500,00</w:t>
            </w:r>
          </w:p>
        </w:tc>
      </w:tr>
      <w:tr w:rsidR="007D425B" w:rsidRPr="00792512" w14:paraId="49031F32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61F60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3. Vlastiti prihodi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E81A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376.119,00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511DC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0AFB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1D77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376.119,00</w:t>
            </w:r>
          </w:p>
        </w:tc>
      </w:tr>
      <w:tr w:rsidR="007D425B" w:rsidRPr="00792512" w14:paraId="32FA0833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09D41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4. Prihodi za posebne namjene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2D832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1.101.010,00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0D666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D70B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97E9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1.101.010,00</w:t>
            </w:r>
          </w:p>
        </w:tc>
      </w:tr>
      <w:tr w:rsidR="007D425B" w:rsidRPr="00792512" w14:paraId="6C30052A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95FD9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5. Pomoći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EE11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895.300,00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D563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069C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7825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895.300,00</w:t>
            </w:r>
          </w:p>
        </w:tc>
      </w:tr>
      <w:tr w:rsidR="007D425B" w:rsidRPr="00792512" w14:paraId="1C3AB8BA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319FE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6. Donacije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8D0F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51CD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1772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4A21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650,00</w:t>
            </w:r>
          </w:p>
        </w:tc>
      </w:tr>
      <w:tr w:rsidR="007D425B" w:rsidRPr="00792512" w14:paraId="3F2FC178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D7AC9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7. Prihodi od prodaje ili zamjene nefinancijske imovine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C21D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1.531.657,00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C525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4F7D6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B32F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1.531.657,00</w:t>
            </w:r>
          </w:p>
        </w:tc>
      </w:tr>
      <w:tr w:rsidR="007D425B" w:rsidRPr="00792512" w14:paraId="2885A4B7" w14:textId="77777777" w:rsidTr="007D425B">
        <w:trPr>
          <w:trHeight w:val="255"/>
        </w:trPr>
        <w:tc>
          <w:tcPr>
            <w:tcW w:w="5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1DDCDB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Izvor  8. Primici od zaduživanja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AE833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741.000,00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DB88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CC755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F9A0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741.000,00</w:t>
            </w:r>
          </w:p>
        </w:tc>
      </w:tr>
    </w:tbl>
    <w:p w14:paraId="24E95644" w14:textId="77777777" w:rsidR="00A53F0F" w:rsidRPr="00792512" w:rsidRDefault="00A53F0F" w:rsidP="00A53F0F">
      <w:pPr>
        <w:rPr>
          <w:sz w:val="18"/>
          <w:szCs w:val="18"/>
        </w:rPr>
      </w:pPr>
    </w:p>
    <w:p w14:paraId="269F3D3B" w14:textId="77777777" w:rsidR="00452CBB" w:rsidRPr="00792512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</w:rPr>
      </w:pPr>
    </w:p>
    <w:p w14:paraId="31C8C794" w14:textId="77777777" w:rsidR="00A53F0F" w:rsidRPr="00792512" w:rsidRDefault="005E496C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color w:val="000000" w:themeColor="text1"/>
          <w:u w:val="single"/>
        </w:rPr>
      </w:pPr>
      <w:r w:rsidRPr="00792512">
        <w:rPr>
          <w:rFonts w:asciiTheme="majorHAnsi" w:hAnsiTheme="majorHAnsi"/>
          <w:b/>
          <w:bCs/>
          <w:color w:val="000000" w:themeColor="text1"/>
          <w:u w:val="single"/>
        </w:rPr>
        <w:t>R</w:t>
      </w:r>
      <w:r w:rsidR="00061445" w:rsidRPr="00792512">
        <w:rPr>
          <w:rFonts w:asciiTheme="majorHAnsi" w:hAnsiTheme="majorHAnsi"/>
          <w:b/>
          <w:bCs/>
          <w:color w:val="000000" w:themeColor="text1"/>
          <w:u w:val="single"/>
        </w:rPr>
        <w:t>ashod</w:t>
      </w:r>
      <w:r w:rsidRPr="00792512">
        <w:rPr>
          <w:rFonts w:asciiTheme="majorHAnsi" w:hAnsiTheme="majorHAnsi"/>
          <w:b/>
          <w:bCs/>
          <w:color w:val="000000" w:themeColor="text1"/>
          <w:u w:val="single"/>
        </w:rPr>
        <w:t>i</w:t>
      </w:r>
      <w:r w:rsidR="00061445" w:rsidRPr="00792512">
        <w:rPr>
          <w:rFonts w:asciiTheme="majorHAnsi" w:hAnsiTheme="majorHAnsi"/>
          <w:b/>
          <w:bCs/>
          <w:color w:val="000000" w:themeColor="text1"/>
          <w:u w:val="single"/>
        </w:rPr>
        <w:t xml:space="preserve"> proračuna iskazan</w:t>
      </w:r>
      <w:r w:rsidRPr="00792512">
        <w:rPr>
          <w:rFonts w:asciiTheme="majorHAnsi" w:hAnsiTheme="majorHAnsi"/>
          <w:b/>
          <w:bCs/>
          <w:color w:val="000000" w:themeColor="text1"/>
          <w:u w:val="single"/>
        </w:rPr>
        <w:t>i</w:t>
      </w:r>
      <w:r w:rsidR="00061445" w:rsidRPr="00792512">
        <w:rPr>
          <w:rFonts w:asciiTheme="majorHAnsi" w:hAnsiTheme="majorHAnsi"/>
          <w:b/>
          <w:bCs/>
          <w:color w:val="000000" w:themeColor="text1"/>
          <w:u w:val="single"/>
        </w:rPr>
        <w:t xml:space="preserve"> prema funkcijskoj klasifikaciji</w:t>
      </w:r>
    </w:p>
    <w:p w14:paraId="7E9D5479" w14:textId="77777777" w:rsidR="00A53F0F" w:rsidRPr="00792512" w:rsidRDefault="00A53F0F" w:rsidP="00A53F0F">
      <w:pPr>
        <w:rPr>
          <w:sz w:val="18"/>
          <w:szCs w:val="18"/>
        </w:rPr>
      </w:pPr>
    </w:p>
    <w:p w14:paraId="74BEB2BF" w14:textId="77777777" w:rsidR="00991713" w:rsidRPr="00792512" w:rsidRDefault="00991713" w:rsidP="00A53F0F">
      <w:pPr>
        <w:rPr>
          <w:sz w:val="18"/>
          <w:szCs w:val="18"/>
        </w:rPr>
      </w:pPr>
    </w:p>
    <w:tbl>
      <w:tblPr>
        <w:tblW w:w="12787" w:type="dxa"/>
        <w:tblLook w:val="04A0" w:firstRow="1" w:lastRow="0" w:firstColumn="1" w:lastColumn="0" w:noHBand="0" w:noVBand="1"/>
      </w:tblPr>
      <w:tblGrid>
        <w:gridCol w:w="1554"/>
        <w:gridCol w:w="4678"/>
        <w:gridCol w:w="1405"/>
        <w:gridCol w:w="1571"/>
        <w:gridCol w:w="1559"/>
        <w:gridCol w:w="2020"/>
      </w:tblGrid>
      <w:tr w:rsidR="007D425B" w:rsidRPr="00792512" w14:paraId="43369B0E" w14:textId="77777777" w:rsidTr="007D425B">
        <w:trPr>
          <w:trHeight w:val="510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0318ABEA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7DD73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VRSTA RASHODA / IZDATAKA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477822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88001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FB35D0F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5F938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7D425B" w:rsidRPr="00792512" w14:paraId="6912061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E74D64" w14:textId="77777777" w:rsidR="007D425B" w:rsidRPr="00792512" w:rsidRDefault="007D42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0BEF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B923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59C41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33A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7.378.236,00</w:t>
            </w:r>
          </w:p>
        </w:tc>
      </w:tr>
      <w:tr w:rsidR="007D425B" w:rsidRPr="00792512" w14:paraId="0AE1DE76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0E018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01 Opće javne usluge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21F1F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1.179.732,00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BF395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C8215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292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1.224.732,00</w:t>
            </w:r>
          </w:p>
        </w:tc>
      </w:tr>
      <w:tr w:rsidR="007D425B" w:rsidRPr="00792512" w14:paraId="360AAB17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017EE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011 Izvršna  i zakonodavna tijela, financijski i fiskalni poslovi, vanjski poslovi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2CEB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1.121.941,00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21B3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DB4F7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5834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1.121.941,00</w:t>
            </w:r>
          </w:p>
        </w:tc>
      </w:tr>
      <w:tr w:rsidR="007D425B" w:rsidRPr="00792512" w14:paraId="26E62520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258E9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013 Opće usluge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9CE6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26.300,00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FB3D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1F21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171,10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AA7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71.300,00</w:t>
            </w:r>
          </w:p>
        </w:tc>
      </w:tr>
      <w:tr w:rsidR="007D425B" w:rsidRPr="00792512" w14:paraId="4E3B662A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AFA70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016 Opće javne usluge koje nisu drugdje svrstane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6954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31.491,00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9583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9781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0E2D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31.491,00</w:t>
            </w:r>
          </w:p>
        </w:tc>
      </w:tr>
      <w:tr w:rsidR="007D425B" w:rsidRPr="00792512" w14:paraId="22042AE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B3019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03 Javni red i sigurnost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11CEE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194.500,00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F94E1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F3AF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66E59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194.500,00</w:t>
            </w:r>
          </w:p>
        </w:tc>
      </w:tr>
      <w:tr w:rsidR="007D425B" w:rsidRPr="00792512" w14:paraId="0C35CC47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E4F83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031 Usluge policije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6D108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0173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82CD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E12D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1.500,00</w:t>
            </w:r>
          </w:p>
        </w:tc>
      </w:tr>
      <w:tr w:rsidR="007D425B" w:rsidRPr="00792512" w14:paraId="520C706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A712D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032 Usluge protupožarne zaštite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4735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173.000,00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A6A1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59E5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87E9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173.000,00</w:t>
            </w:r>
          </w:p>
        </w:tc>
      </w:tr>
      <w:tr w:rsidR="007D425B" w:rsidRPr="00792512" w14:paraId="52D24C3D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0A5DD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036 Rashodi za javni red i sigurnost koji nisu drugdje svrstani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7DA9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99B6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CAF83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101E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D425B" w:rsidRPr="00792512" w14:paraId="3261D5C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393C7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04 Ekonomski poslovi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92E68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1.060.254,00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621F3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13CC6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53511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1.110.254,00</w:t>
            </w:r>
          </w:p>
        </w:tc>
      </w:tr>
      <w:tr w:rsidR="007D425B" w:rsidRPr="00792512" w14:paraId="2400252B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52C580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042 Poljoprivreda, šumarstvo, ribarstvo i lov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6F9EA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6873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F4B3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246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20.000,00</w:t>
            </w:r>
          </w:p>
        </w:tc>
      </w:tr>
      <w:tr w:rsidR="007D425B" w:rsidRPr="00792512" w14:paraId="73155FC8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9EA59C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044 Rudarstvo, proizvodnja i građevinarstvo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4413F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F7AD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D98C0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F0D7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7D425B" w:rsidRPr="00792512" w14:paraId="60B350A3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860AA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045 Promet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71078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363.254,00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B124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-45.000,00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9CD4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-12,39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58E5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318.254,00</w:t>
            </w:r>
          </w:p>
        </w:tc>
      </w:tr>
      <w:tr w:rsidR="007D425B" w:rsidRPr="00792512" w14:paraId="62AC7C17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968A9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047 Ostale industrije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1075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662.000,00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4712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67E8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14,35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0C25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757.000,00</w:t>
            </w:r>
          </w:p>
        </w:tc>
      </w:tr>
      <w:tr w:rsidR="007D425B" w:rsidRPr="00792512" w14:paraId="62F5C78D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15B32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05 Zaštita okoliša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442AA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E41C3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D8CB0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B1447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181.000,00</w:t>
            </w:r>
          </w:p>
        </w:tc>
      </w:tr>
      <w:tr w:rsidR="007D425B" w:rsidRPr="00792512" w14:paraId="4084631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F54B76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051 Gospodarenje otpadom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C9C2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E0279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AA88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F845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88.000,00</w:t>
            </w:r>
          </w:p>
        </w:tc>
      </w:tr>
      <w:tr w:rsidR="007D425B" w:rsidRPr="00792512" w14:paraId="05310283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9EAEE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053 Smanjenje zagađivanja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67F2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9F5E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C8CB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F3FD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75.000,00</w:t>
            </w:r>
          </w:p>
        </w:tc>
      </w:tr>
      <w:tr w:rsidR="007D425B" w:rsidRPr="00792512" w14:paraId="15BD3C0D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A022E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056 Poslovi i usluge zaštite okoliša koji nisu drugdje svrstani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72671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9C90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1EC1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9CA9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18.000,00</w:t>
            </w:r>
          </w:p>
        </w:tc>
      </w:tr>
      <w:tr w:rsidR="007D425B" w:rsidRPr="00792512" w14:paraId="415EEA7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57F9D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06 Usluge unapređenja stanovanja i zajednice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D690D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2.923.000,00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3E859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562E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-3,25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A66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2.828.000,00</w:t>
            </w:r>
          </w:p>
        </w:tc>
      </w:tr>
      <w:tr w:rsidR="007D425B" w:rsidRPr="00792512" w14:paraId="38B9D9CB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5FADF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062 Razvoj zajednice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631D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229.000,00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24C6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A9388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B30B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229.000,00</w:t>
            </w:r>
          </w:p>
        </w:tc>
      </w:tr>
      <w:tr w:rsidR="007D425B" w:rsidRPr="00792512" w14:paraId="644F91FF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E50275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064 Ulična rasvjeta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C27D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162.000,00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FF9D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10F3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2785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162.000,00</w:t>
            </w:r>
          </w:p>
        </w:tc>
      </w:tr>
      <w:tr w:rsidR="007D425B" w:rsidRPr="00792512" w14:paraId="3D82A4DF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0CF28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066 Rashodi vezani za stanovanje i kom. pogodnosti koji nisu drugdje svrstani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8247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2.532.000,00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C01D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-95.000,00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02ED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-3,75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1A06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2.437.000,00</w:t>
            </w:r>
          </w:p>
        </w:tc>
      </w:tr>
      <w:tr w:rsidR="007D425B" w:rsidRPr="00792512" w14:paraId="054B04C1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FBCD9C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07 Zdravstvo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BC843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EB670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9C98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4BD3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</w:tr>
      <w:tr w:rsidR="007D425B" w:rsidRPr="00792512" w14:paraId="7C897910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20E92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072 Službe za vanjske pacijente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5C23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27B2C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197F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FB04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10.000,00</w:t>
            </w:r>
          </w:p>
        </w:tc>
      </w:tr>
      <w:tr w:rsidR="007D425B" w:rsidRPr="00792512" w14:paraId="620A7F31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657B8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076 Poslovi i usluge zdravstva koji nisu drugdje svrstani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8FFFE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8A3B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CC3A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A84E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</w:tr>
      <w:tr w:rsidR="007D425B" w:rsidRPr="00792512" w14:paraId="580D65F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BE67BF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08 Rekreacija, kultura i religija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EE845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853.000,00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18FC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4E683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BEBAF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853.000,00</w:t>
            </w:r>
          </w:p>
        </w:tc>
      </w:tr>
      <w:tr w:rsidR="007D425B" w:rsidRPr="00792512" w14:paraId="4BB6BAF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DF3A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081 Službe rekreacije i sporta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48FA4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507.000,00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5460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4BB5F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156A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507.000,00</w:t>
            </w:r>
          </w:p>
        </w:tc>
      </w:tr>
      <w:tr w:rsidR="007D425B" w:rsidRPr="00792512" w14:paraId="12DB923F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F24F1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082 Službe kulture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9068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194.000,00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BF56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26F9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173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194.000,00</w:t>
            </w:r>
          </w:p>
        </w:tc>
      </w:tr>
      <w:tr w:rsidR="007D425B" w:rsidRPr="00792512" w14:paraId="12E2722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643F2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Funkcijska klasifikacija  084 Religijske i druge službe zajednice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E95237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3BD6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605D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DDE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53.000,00</w:t>
            </w:r>
          </w:p>
        </w:tc>
      </w:tr>
      <w:tr w:rsidR="007D425B" w:rsidRPr="00792512" w14:paraId="36249EFB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24BF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086 Rashodi za rekreaciju, kulturu i religiju koji nisu drugdje svrstani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8F7A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99.000,00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0BE7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7D96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C667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99.000,00</w:t>
            </w:r>
          </w:p>
        </w:tc>
      </w:tr>
      <w:tr w:rsidR="007D425B" w:rsidRPr="00792512" w14:paraId="22AC30B2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3C74B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09 Obrazovanje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1665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893.450,00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904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C61EB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3196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893.450,00</w:t>
            </w:r>
          </w:p>
        </w:tc>
      </w:tr>
      <w:tr w:rsidR="007D425B" w:rsidRPr="00792512" w14:paraId="74C4A31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D10A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091 Predškolsko i osnovno obrazovanje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64453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803.450,00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BF83D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12ED0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DB06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803.450,00</w:t>
            </w:r>
          </w:p>
        </w:tc>
      </w:tr>
      <w:tr w:rsidR="007D425B" w:rsidRPr="00792512" w14:paraId="37B6B8E6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1EDD1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092 Srednjoškolsko  obrazovanje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D4EF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AD34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87FE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F4F0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7D425B" w:rsidRPr="00792512" w14:paraId="14048E29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019BB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094 Visoka naobrazba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8146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32B1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9582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732C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7D425B" w:rsidRPr="00792512" w14:paraId="64EEECC8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E6A6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096 Dodatne usluge u obrazovanju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4AB0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26C4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000B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80CC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40.000,00</w:t>
            </w:r>
          </w:p>
        </w:tc>
      </w:tr>
      <w:tr w:rsidR="007D425B" w:rsidRPr="00792512" w14:paraId="23A717FF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EA161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098 Usluge obrazovanja koje nisu drugdje svrstane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81CF3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76E0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452F2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FBE5F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5.000,00</w:t>
            </w:r>
          </w:p>
        </w:tc>
      </w:tr>
      <w:tr w:rsidR="007D425B" w:rsidRPr="00792512" w14:paraId="33B652D7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065DB" w14:textId="77777777" w:rsidR="007D425B" w:rsidRPr="00792512" w:rsidRDefault="007D425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 10 Socijalna zaštita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062B2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75.300,00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B6FBDC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925C6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0AB4" w14:textId="77777777" w:rsidR="007D425B" w:rsidRPr="00792512" w:rsidRDefault="007D425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75.300,00</w:t>
            </w:r>
          </w:p>
        </w:tc>
      </w:tr>
      <w:tr w:rsidR="007D425B" w:rsidRPr="00792512" w14:paraId="3BEF8485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4C57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102 Starost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684B63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0D0D5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85A3D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AAE59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15.000,00</w:t>
            </w:r>
          </w:p>
        </w:tc>
      </w:tr>
      <w:tr w:rsidR="007D425B" w:rsidRPr="00792512" w14:paraId="6C806180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BA347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104 Obitelj i djeca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3C72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25.300,00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B7CB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CE4CE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288A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25.300,00</w:t>
            </w:r>
          </w:p>
        </w:tc>
      </w:tr>
      <w:tr w:rsidR="007D425B" w:rsidRPr="00792512" w14:paraId="56A1781E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9639D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106 Stanovanje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F381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834E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918A1B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C1D0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30.000,00</w:t>
            </w:r>
          </w:p>
        </w:tc>
      </w:tr>
      <w:tr w:rsidR="007D425B" w:rsidRPr="00792512" w14:paraId="7A9C8B1B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9FF0D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107 Socijalna pomoć stanovništvu koje nije obuhvaćeno redovnim socijalnim programima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A5BA1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6A1B62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96E06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E937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2.000,00</w:t>
            </w:r>
          </w:p>
        </w:tc>
      </w:tr>
      <w:tr w:rsidR="007D425B" w:rsidRPr="00792512" w14:paraId="4668B9A3" w14:textId="77777777" w:rsidTr="007D425B">
        <w:trPr>
          <w:trHeight w:val="255"/>
        </w:trPr>
        <w:tc>
          <w:tcPr>
            <w:tcW w:w="6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17834" w14:textId="77777777" w:rsidR="007D425B" w:rsidRPr="00792512" w:rsidRDefault="007D425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Funkcijska klasifikacija  109 Aktivnosti socijalne zaštite koje nisu drugdje svrstane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BD443A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F16AC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5A7C4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1EE88" w14:textId="77777777" w:rsidR="007D425B" w:rsidRPr="00792512" w:rsidRDefault="007D425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3.000,00</w:t>
            </w:r>
          </w:p>
        </w:tc>
      </w:tr>
    </w:tbl>
    <w:p w14:paraId="569D1D6D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647ED19C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418B4FA7" w14:textId="77777777" w:rsidR="003465EF" w:rsidRPr="00792512" w:rsidRDefault="003465EF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56A6019B" w14:textId="77777777" w:rsidR="003465EF" w:rsidRPr="00792512" w:rsidRDefault="003465EF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703C46E7" w14:textId="77777777" w:rsidR="00452CBB" w:rsidRPr="00792512" w:rsidRDefault="00452CBB" w:rsidP="00A53F0F">
      <w:pPr>
        <w:rPr>
          <w:rFonts w:asciiTheme="majorHAnsi" w:hAnsiTheme="majorHAnsi"/>
          <w:b/>
          <w:bCs/>
          <w:color w:val="231F20"/>
          <w:u w:val="single"/>
        </w:rPr>
      </w:pPr>
    </w:p>
    <w:p w14:paraId="53790813" w14:textId="77777777" w:rsidR="00A53F0F" w:rsidRPr="00792512" w:rsidRDefault="00991713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</w:rPr>
      </w:pPr>
      <w:r w:rsidRPr="00792512">
        <w:rPr>
          <w:rFonts w:asciiTheme="majorHAnsi" w:hAnsiTheme="majorHAnsi"/>
          <w:b/>
          <w:bCs/>
          <w:color w:val="231F20"/>
          <w:u w:val="single"/>
        </w:rPr>
        <w:t xml:space="preserve"> Račun financiranja prema ekonomskoj klasifikaciji</w:t>
      </w:r>
    </w:p>
    <w:p w14:paraId="653799FD" w14:textId="77777777" w:rsidR="00991713" w:rsidRPr="00792512" w:rsidRDefault="00991713" w:rsidP="00A53F0F">
      <w:pPr>
        <w:rPr>
          <w:sz w:val="18"/>
          <w:szCs w:val="18"/>
        </w:rPr>
      </w:pPr>
    </w:p>
    <w:tbl>
      <w:tblPr>
        <w:tblW w:w="12886" w:type="dxa"/>
        <w:tblLook w:val="04A0" w:firstRow="1" w:lastRow="0" w:firstColumn="1" w:lastColumn="0" w:noHBand="0" w:noVBand="1"/>
      </w:tblPr>
      <w:tblGrid>
        <w:gridCol w:w="439"/>
        <w:gridCol w:w="6649"/>
        <w:gridCol w:w="1773"/>
        <w:gridCol w:w="1062"/>
        <w:gridCol w:w="1190"/>
        <w:gridCol w:w="1765"/>
        <w:gridCol w:w="8"/>
      </w:tblGrid>
      <w:tr w:rsidR="00B16F3D" w:rsidRPr="00792512" w14:paraId="1C3A1708" w14:textId="77777777" w:rsidTr="00B16F3D">
        <w:trPr>
          <w:gridAfter w:val="1"/>
          <w:wAfter w:w="8" w:type="dxa"/>
          <w:trHeight w:val="255"/>
        </w:trPr>
        <w:tc>
          <w:tcPr>
            <w:tcW w:w="128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808080"/>
            <w:noWrap/>
            <w:vAlign w:val="bottom"/>
            <w:hideMark/>
          </w:tcPr>
          <w:p w14:paraId="22C5E049" w14:textId="32528978" w:rsidR="00B16F3D" w:rsidRPr="00792512" w:rsidRDefault="00B16F3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ZADUŽIVANJA/FINANCIRANJA                                                               PLANIRANO         PROMJENA                  NOVI IZNOS</w:t>
            </w:r>
          </w:p>
        </w:tc>
      </w:tr>
      <w:tr w:rsidR="00B16F3D" w:rsidRPr="00792512" w14:paraId="689F7C08" w14:textId="77777777" w:rsidTr="00B16F3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B923E75" w14:textId="77777777" w:rsidR="00B16F3D" w:rsidRPr="00792512" w:rsidRDefault="00B16F3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4730351" w14:textId="77777777" w:rsidR="00B16F3D" w:rsidRPr="00792512" w:rsidRDefault="00B16F3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B531B29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741.000,00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E45BA79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40FB834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0.0%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A1A93A8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741.000,00</w:t>
            </w:r>
          </w:p>
        </w:tc>
      </w:tr>
      <w:tr w:rsidR="00B16F3D" w:rsidRPr="00792512" w14:paraId="364AFC5E" w14:textId="77777777" w:rsidTr="00B16F3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61D3E" w14:textId="77777777" w:rsidR="00B16F3D" w:rsidRPr="00792512" w:rsidRDefault="00B16F3D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CA14C" w14:textId="77777777" w:rsidR="00B16F3D" w:rsidRPr="00792512" w:rsidRDefault="00B16F3D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Primici od zaduživanja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44CF47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741.000,00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D0BB93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B8B5A5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D3A1C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741.000,00</w:t>
            </w:r>
          </w:p>
        </w:tc>
      </w:tr>
      <w:tr w:rsidR="00B16F3D" w:rsidRPr="00792512" w14:paraId="2EEDAA07" w14:textId="77777777" w:rsidTr="00B16F3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5C084D4" w14:textId="77777777" w:rsidR="00B16F3D" w:rsidRPr="00792512" w:rsidRDefault="00B16F3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6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75B4B252" w14:textId="77777777" w:rsidR="00B16F3D" w:rsidRPr="00792512" w:rsidRDefault="00B16F3D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029F6FD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4F523D9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B6D10CD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0.0%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22A6191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50.000,00</w:t>
            </w:r>
          </w:p>
        </w:tc>
      </w:tr>
      <w:tr w:rsidR="00B16F3D" w:rsidRPr="00792512" w14:paraId="51183267" w14:textId="77777777" w:rsidTr="00B16F3D">
        <w:trPr>
          <w:trHeight w:val="255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0AAC8" w14:textId="77777777" w:rsidR="00B16F3D" w:rsidRPr="00792512" w:rsidRDefault="00B16F3D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66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9C24" w14:textId="77777777" w:rsidR="00B16F3D" w:rsidRPr="00792512" w:rsidRDefault="00B16F3D">
            <w:pPr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6D0B2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0F84F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2B8A7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7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2C339" w14:textId="77777777" w:rsidR="00B16F3D" w:rsidRPr="00792512" w:rsidRDefault="00B16F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92512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</w:tbl>
    <w:p w14:paraId="211B7DFE" w14:textId="77777777" w:rsidR="00991713" w:rsidRPr="00792512" w:rsidRDefault="00991713" w:rsidP="00A53F0F">
      <w:pPr>
        <w:rPr>
          <w:sz w:val="18"/>
          <w:szCs w:val="18"/>
        </w:rPr>
      </w:pPr>
    </w:p>
    <w:p w14:paraId="36BD2F26" w14:textId="77777777" w:rsidR="00991713" w:rsidRPr="00792512" w:rsidRDefault="00991713" w:rsidP="00A53F0F">
      <w:pPr>
        <w:rPr>
          <w:sz w:val="18"/>
          <w:szCs w:val="18"/>
        </w:rPr>
      </w:pPr>
    </w:p>
    <w:p w14:paraId="5A94D26E" w14:textId="77777777" w:rsidR="00A53F0F" w:rsidRPr="00792512" w:rsidRDefault="00A53F0F" w:rsidP="00270513">
      <w:pPr>
        <w:tabs>
          <w:tab w:val="left" w:pos="11624"/>
        </w:tabs>
        <w:ind w:right="-165"/>
        <w:rPr>
          <w:sz w:val="18"/>
          <w:szCs w:val="18"/>
        </w:rPr>
      </w:pPr>
    </w:p>
    <w:p w14:paraId="1A59B71B" w14:textId="77777777" w:rsidR="005E496C" w:rsidRPr="00792512" w:rsidRDefault="005E496C" w:rsidP="00A53F0F">
      <w:pPr>
        <w:rPr>
          <w:sz w:val="18"/>
          <w:szCs w:val="18"/>
        </w:rPr>
      </w:pPr>
    </w:p>
    <w:p w14:paraId="7ED244EC" w14:textId="77777777" w:rsidR="00680E2B" w:rsidRPr="00792512" w:rsidRDefault="00680E2B" w:rsidP="00A53F0F">
      <w:pPr>
        <w:rPr>
          <w:sz w:val="18"/>
          <w:szCs w:val="18"/>
        </w:rPr>
      </w:pPr>
    </w:p>
    <w:p w14:paraId="63AB01D3" w14:textId="77777777" w:rsidR="00680E2B" w:rsidRPr="00792512" w:rsidRDefault="00680E2B" w:rsidP="00680E2B">
      <w:pPr>
        <w:pStyle w:val="Odlomakpopisa"/>
        <w:numPr>
          <w:ilvl w:val="0"/>
          <w:numId w:val="4"/>
        </w:numPr>
        <w:rPr>
          <w:sz w:val="18"/>
          <w:szCs w:val="18"/>
        </w:rPr>
      </w:pPr>
      <w:r w:rsidRPr="00792512">
        <w:rPr>
          <w:rFonts w:asciiTheme="majorHAnsi" w:hAnsiTheme="majorHAnsi"/>
          <w:b/>
          <w:bCs/>
          <w:color w:val="231F20"/>
          <w:u w:val="single"/>
        </w:rPr>
        <w:t xml:space="preserve">Račun financiranja prema izvorima financiranja </w:t>
      </w:r>
    </w:p>
    <w:p w14:paraId="3271F1AA" w14:textId="77777777" w:rsidR="005E496C" w:rsidRPr="00792512" w:rsidRDefault="005E496C" w:rsidP="00A53F0F">
      <w:pPr>
        <w:rPr>
          <w:sz w:val="18"/>
          <w:szCs w:val="18"/>
        </w:rPr>
      </w:pPr>
    </w:p>
    <w:p w14:paraId="5850E3D1" w14:textId="77777777" w:rsidR="005E496C" w:rsidRPr="00792512" w:rsidRDefault="005E496C" w:rsidP="00A53F0F">
      <w:pPr>
        <w:rPr>
          <w:sz w:val="18"/>
          <w:szCs w:val="18"/>
        </w:rPr>
      </w:pPr>
    </w:p>
    <w:p w14:paraId="010543F6" w14:textId="77777777" w:rsidR="005E496C" w:rsidRPr="00792512" w:rsidRDefault="005E496C" w:rsidP="00A53F0F">
      <w:pPr>
        <w:rPr>
          <w:sz w:val="18"/>
          <w:szCs w:val="18"/>
        </w:rPr>
      </w:pPr>
    </w:p>
    <w:tbl>
      <w:tblPr>
        <w:tblW w:w="11150" w:type="dxa"/>
        <w:tblLook w:val="04A0" w:firstRow="1" w:lastRow="0" w:firstColumn="1" w:lastColumn="0" w:noHBand="0" w:noVBand="1"/>
      </w:tblPr>
      <w:tblGrid>
        <w:gridCol w:w="5378"/>
        <w:gridCol w:w="1405"/>
        <w:gridCol w:w="1800"/>
        <w:gridCol w:w="1350"/>
        <w:gridCol w:w="1217"/>
      </w:tblGrid>
      <w:tr w:rsidR="00B16F3D" w:rsidRPr="00792512" w14:paraId="1D90912E" w14:textId="77777777" w:rsidTr="00B16F3D">
        <w:trPr>
          <w:trHeight w:val="510"/>
        </w:trPr>
        <w:tc>
          <w:tcPr>
            <w:tcW w:w="5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3917D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BROJ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KONTA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B98B9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PLANIRANO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EBE9C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PROMJENA IZNOS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33281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POSTOTAK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52B73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NOVI IZNOS</w:t>
            </w:r>
          </w:p>
        </w:tc>
      </w:tr>
      <w:tr w:rsidR="00B16F3D" w:rsidRPr="00792512" w14:paraId="25360BC4" w14:textId="77777777" w:rsidTr="00B16F3D">
        <w:trPr>
          <w:trHeight w:val="25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E4BBE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80F5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741.000,00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60F59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782BA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EF8A8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741.000,00</w:t>
            </w:r>
          </w:p>
        </w:tc>
      </w:tr>
      <w:tr w:rsidR="00B16F3D" w:rsidRPr="00792512" w14:paraId="7CCA474E" w14:textId="77777777" w:rsidTr="00B16F3D">
        <w:trPr>
          <w:trHeight w:val="25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E23AA" w14:textId="77777777" w:rsidR="00B16F3D" w:rsidRPr="00792512" w:rsidRDefault="00B16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Izvor  8. 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32A3F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741.000,00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B4A9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7A851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0D4A2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741.000,00</w:t>
            </w:r>
          </w:p>
        </w:tc>
      </w:tr>
      <w:tr w:rsidR="00B16F3D" w:rsidRPr="00792512" w14:paraId="69BDBBD4" w14:textId="77777777" w:rsidTr="00B16F3D">
        <w:trPr>
          <w:trHeight w:val="25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E704C" w14:textId="77777777" w:rsidR="00B16F3D" w:rsidRPr="00792512" w:rsidRDefault="00B16F3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F4293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9C0A4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0391B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B9F5F" w14:textId="77777777" w:rsidR="00B16F3D" w:rsidRPr="00792512" w:rsidRDefault="00B16F3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</w:tr>
      <w:tr w:rsidR="00B16F3D" w:rsidRPr="00792512" w14:paraId="30EAFC41" w14:textId="77777777" w:rsidTr="00B16F3D">
        <w:trPr>
          <w:trHeight w:val="255"/>
        </w:trPr>
        <w:tc>
          <w:tcPr>
            <w:tcW w:w="5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9653" w14:textId="77777777" w:rsidR="00B16F3D" w:rsidRPr="00792512" w:rsidRDefault="00B16F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B5A79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A7FCA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4C30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8BC41" w14:textId="77777777" w:rsidR="00B16F3D" w:rsidRPr="00792512" w:rsidRDefault="00B16F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92512">
              <w:rPr>
                <w:rFonts w:ascii="Arial" w:hAnsi="Arial" w:cs="Arial"/>
                <w:color w:val="000000"/>
                <w:sz w:val="20"/>
                <w:szCs w:val="20"/>
              </w:rPr>
              <w:t>50.000,00</w:t>
            </w:r>
          </w:p>
        </w:tc>
      </w:tr>
    </w:tbl>
    <w:p w14:paraId="420CEF69" w14:textId="77777777" w:rsidR="005E496C" w:rsidRPr="00792512" w:rsidRDefault="005E496C" w:rsidP="00A53F0F">
      <w:pPr>
        <w:rPr>
          <w:sz w:val="18"/>
          <w:szCs w:val="18"/>
        </w:rPr>
      </w:pPr>
    </w:p>
    <w:p w14:paraId="05496E15" w14:textId="77777777" w:rsidR="005E496C" w:rsidRPr="00792512" w:rsidRDefault="005E496C" w:rsidP="00A53F0F">
      <w:pPr>
        <w:rPr>
          <w:sz w:val="18"/>
          <w:szCs w:val="18"/>
        </w:rPr>
      </w:pPr>
    </w:p>
    <w:p w14:paraId="2980FE71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3278A9C8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1D79418F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308022ED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31CA2BF4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3C33346E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2D8D7932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6D10DFE3" w14:textId="136F3D40" w:rsidR="00A53F0F" w:rsidRPr="00792512" w:rsidRDefault="00A53F0F" w:rsidP="00A53F0F">
      <w:pPr>
        <w:rPr>
          <w:b/>
          <w:bCs/>
          <w:sz w:val="28"/>
          <w:szCs w:val="28"/>
        </w:rPr>
      </w:pPr>
      <w:r w:rsidRPr="00792512">
        <w:rPr>
          <w:b/>
          <w:bCs/>
          <w:sz w:val="28"/>
          <w:szCs w:val="28"/>
        </w:rPr>
        <w:t>2. POSEBNI DIO</w:t>
      </w:r>
    </w:p>
    <w:p w14:paraId="3EFC5B93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tbl>
      <w:tblPr>
        <w:tblW w:w="13452" w:type="dxa"/>
        <w:tblLook w:val="04A0" w:firstRow="1" w:lastRow="0" w:firstColumn="1" w:lastColumn="0" w:noHBand="0" w:noVBand="1"/>
      </w:tblPr>
      <w:tblGrid>
        <w:gridCol w:w="1452"/>
        <w:gridCol w:w="6061"/>
        <w:gridCol w:w="1405"/>
        <w:gridCol w:w="1800"/>
        <w:gridCol w:w="1350"/>
        <w:gridCol w:w="1384"/>
      </w:tblGrid>
      <w:tr w:rsidR="00924AA5" w:rsidRPr="00792512" w14:paraId="3AFFB8A3" w14:textId="77777777" w:rsidTr="00924AA5">
        <w:trPr>
          <w:trHeight w:val="510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87F8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11F8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374C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D8D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70111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D714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924AA5" w:rsidRPr="00792512" w14:paraId="64A6611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B2B1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1F8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7.428.236,00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DD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317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27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7.428.236,00</w:t>
            </w:r>
          </w:p>
        </w:tc>
      </w:tr>
      <w:tr w:rsidR="00924AA5" w:rsidRPr="00792512" w14:paraId="2FF3AAE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DE820D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OPĆINSKO VIJEĆE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D410F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98.732,00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3EC61D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0E7213F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497531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98.732,00</w:t>
            </w:r>
          </w:p>
        </w:tc>
      </w:tr>
      <w:tr w:rsidR="00924AA5" w:rsidRPr="00792512" w14:paraId="511627C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1F146C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OPĆINSKO VIJEĆE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03408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98.732,00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74513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010A4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497CBA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98.732,00</w:t>
            </w:r>
          </w:p>
        </w:tc>
      </w:tr>
      <w:tr w:rsidR="00924AA5" w:rsidRPr="00792512" w14:paraId="42FD0B8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A01D69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REDOVNA DJELATNOST PREDSTAVNIČKOG I IZVRŠNOG TIJELA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3912C2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98.732,00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357A5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48202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AA690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98.732,00</w:t>
            </w:r>
          </w:p>
        </w:tc>
      </w:tr>
      <w:tr w:rsidR="00924AA5" w:rsidRPr="00792512" w14:paraId="6777EA0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B0791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Priprema i donošenje akata i mjera iz djelokruga predstavničkog tijela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23080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F8D5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277C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DE47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7BC6664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9512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C0E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BA4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11C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8BE3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0000E12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E75E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DFD1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B3B4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614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AD3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33E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1291DF9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CB7C2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66B7D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837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70CA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1DF7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B05A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133BCF5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3B0BB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Redovan rad izvršnog tijela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3DCC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C983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D747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D0BE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924AA5" w:rsidRPr="00792512" w14:paraId="17CF2DE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8F32D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9F7A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E7F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0DBD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2D8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924AA5" w:rsidRPr="00792512" w14:paraId="01148AD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FB24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8429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E5B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2D3F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DF07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785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924AA5" w:rsidRPr="00792512" w14:paraId="0CEE57D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E7E7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695D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0E38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EC0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6FB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5DB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71.000,00</w:t>
            </w:r>
          </w:p>
        </w:tc>
      </w:tr>
      <w:tr w:rsidR="00924AA5" w:rsidRPr="00792512" w14:paraId="525458F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D6D9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51E51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E75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8925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75CFF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7B98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924AA5" w:rsidRPr="00792512" w14:paraId="42FFAEB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E6B48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Razvoj civilnog društva- rad političkih stranaka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A992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73011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FED2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ED13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3570B7A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F4F2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CFB8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7AAB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1553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C2C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3F01D90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1FEE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DC7BB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41F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95A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27D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F1B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28CA110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FE81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8831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8F7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1.991,00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D7D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6F7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E6D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1.991,00</w:t>
            </w:r>
          </w:p>
        </w:tc>
      </w:tr>
      <w:tr w:rsidR="00924AA5" w:rsidRPr="00792512" w14:paraId="06697C1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FC0D8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Jačanje partnerstva i suradnje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A032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B8DB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C3BC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2AF0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1FDA3FE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CAE0A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8BC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FDF10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485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E68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7A9E18A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31E7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44C45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D73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8E3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9E4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F1A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6C19C11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3D87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34305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01F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8CE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4E8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C8C4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6CBD6F7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108C4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A100007 Članstvo u lokalnim akcijskim grupama i tuzemnim udrugama i asocijacijama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CE372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9F89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642D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3A82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3.750,00</w:t>
            </w:r>
          </w:p>
        </w:tc>
      </w:tr>
      <w:tr w:rsidR="00924AA5" w:rsidRPr="00792512" w14:paraId="34BBA58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A69C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88B4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4CF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B58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DE4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3.750,00</w:t>
            </w:r>
          </w:p>
        </w:tc>
      </w:tr>
      <w:tr w:rsidR="00924AA5" w:rsidRPr="00792512" w14:paraId="2313679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AF4A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19849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0146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85F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A37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644E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3.750,00</w:t>
            </w:r>
          </w:p>
        </w:tc>
      </w:tr>
      <w:tr w:rsidR="00924AA5" w:rsidRPr="00792512" w14:paraId="5243BF6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7928E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2039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1DA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3.750,00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1B4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790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F3D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3.750,00</w:t>
            </w:r>
          </w:p>
        </w:tc>
      </w:tr>
      <w:tr w:rsidR="00924AA5" w:rsidRPr="00792512" w14:paraId="0792C39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13DA7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Održavanje izbora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B008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32B7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BFAA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0825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924AA5" w:rsidRPr="00792512" w14:paraId="375E9B0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54A0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592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F86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6A8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B23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</w:t>
            </w:r>
          </w:p>
        </w:tc>
      </w:tr>
      <w:tr w:rsidR="00924AA5" w:rsidRPr="00792512" w14:paraId="1CB53B1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E431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10CA9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982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5C2B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246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D2C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924AA5" w:rsidRPr="00792512" w14:paraId="4D1DF63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8695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F4C1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5C0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D95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C65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934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12.000,00</w:t>
            </w:r>
          </w:p>
        </w:tc>
      </w:tr>
      <w:tr w:rsidR="00924AA5" w:rsidRPr="00792512" w14:paraId="236CBD2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17ADC4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JEDINSTVENI UPRAVNI ODJEL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3161F3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7.329.504,00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15D88E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2FEAA9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80"/>
            <w:noWrap/>
            <w:vAlign w:val="bottom"/>
            <w:hideMark/>
          </w:tcPr>
          <w:p w14:paraId="586B32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7.329.504,00</w:t>
            </w:r>
          </w:p>
        </w:tc>
      </w:tr>
      <w:tr w:rsidR="00924AA5" w:rsidRPr="00792512" w14:paraId="4753157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1DA02D4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JEDINSTVENI UPRAVNI ODJEL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4F596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6.436.054,00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C8FC5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32A1F2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9D18E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6.436.054,00</w:t>
            </w:r>
          </w:p>
        </w:tc>
      </w:tr>
      <w:tr w:rsidR="00924AA5" w:rsidRPr="00792512" w14:paraId="38F4C4E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96C475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JAVNA UPRAVA I ADMINISTRACIJA I UPRAVLJANJE IMOVINOM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9F969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1.255.254,00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04EB4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663B9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AC029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1.300.254,00</w:t>
            </w:r>
          </w:p>
        </w:tc>
      </w:tr>
      <w:tr w:rsidR="00924AA5" w:rsidRPr="00792512" w14:paraId="2F635CC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3377D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8A22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6860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458E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813F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534.000,00</w:t>
            </w:r>
          </w:p>
        </w:tc>
      </w:tr>
      <w:tr w:rsidR="00924AA5" w:rsidRPr="00792512" w14:paraId="42533C3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A12E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524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3AA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921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3F8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534.000,00</w:t>
            </w:r>
          </w:p>
        </w:tc>
      </w:tr>
      <w:tr w:rsidR="00924AA5" w:rsidRPr="00792512" w14:paraId="39521AC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AF51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D9095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6FE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B52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CF5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D13E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534.000,00</w:t>
            </w:r>
          </w:p>
        </w:tc>
      </w:tr>
      <w:tr w:rsidR="00924AA5" w:rsidRPr="00792512" w14:paraId="31642EF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AF9F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4949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4EA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534.000,00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9F95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DCAF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00B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534.000,00</w:t>
            </w:r>
          </w:p>
        </w:tc>
      </w:tr>
      <w:tr w:rsidR="00924AA5" w:rsidRPr="00792512" w14:paraId="50FBFDD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69D7F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8E5D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A776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7771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48C6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69.700,00</w:t>
            </w:r>
          </w:p>
        </w:tc>
      </w:tr>
      <w:tr w:rsidR="00924AA5" w:rsidRPr="00792512" w14:paraId="043BB45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463D7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B174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88DF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CA26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56F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69.700,00</w:t>
            </w:r>
          </w:p>
        </w:tc>
      </w:tr>
      <w:tr w:rsidR="00924AA5" w:rsidRPr="00792512" w14:paraId="3E638A4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8361C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4ACAC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5263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C38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AB3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4BA7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69.700,00</w:t>
            </w:r>
          </w:p>
        </w:tc>
      </w:tr>
      <w:tr w:rsidR="00924AA5" w:rsidRPr="00792512" w14:paraId="4D77535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BD3CD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D38C3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64B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68.700,00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233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4B3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971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68.700,00</w:t>
            </w:r>
          </w:p>
        </w:tc>
      </w:tr>
      <w:tr w:rsidR="00924AA5" w:rsidRPr="00792512" w14:paraId="0C12C28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443B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7601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CF4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9C65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B70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9DD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260367B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BC5C8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Rashodi za usluge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576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133B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DA88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C2DF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420.500,00</w:t>
            </w:r>
          </w:p>
        </w:tc>
      </w:tr>
      <w:tr w:rsidR="00924AA5" w:rsidRPr="00792512" w14:paraId="511BC30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FAE8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C653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7CFC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E3F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C2E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420.500,00</w:t>
            </w:r>
          </w:p>
        </w:tc>
      </w:tr>
      <w:tr w:rsidR="00924AA5" w:rsidRPr="00792512" w14:paraId="50B5B41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6FA6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1271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5B0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420.500,00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608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DD3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80A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420.500,00</w:t>
            </w:r>
          </w:p>
        </w:tc>
      </w:tr>
      <w:tr w:rsidR="00924AA5" w:rsidRPr="00792512" w14:paraId="47C6E9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9BE0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8BE1D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2EF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410.500,00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8B2D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533C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519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410.500,00</w:t>
            </w:r>
          </w:p>
        </w:tc>
      </w:tr>
      <w:tr w:rsidR="00924AA5" w:rsidRPr="00792512" w14:paraId="58ADDA3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8E80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A914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648C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151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03F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9419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1547E2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99FBD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5F9B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E458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361E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3BF5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81.000,00</w:t>
            </w:r>
          </w:p>
        </w:tc>
      </w:tr>
      <w:tr w:rsidR="00924AA5" w:rsidRPr="00792512" w14:paraId="69F66E4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774CB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7FA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231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3D9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6FE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57E91FF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F14B5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3651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A67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6080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3547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25E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2146151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7C3F1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C3E1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643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B570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C0B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01B3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356D505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4A6D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268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AB0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644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BFA6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46658C7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0211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F1BF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45C2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4ED8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D44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937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59C9895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9B1E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BBBA0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B50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A17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E0B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A91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8F5E3A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A6B5C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A100006 Održavanje vatrogasnih cisterni i službenog vozila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9898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0E98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0D59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3F71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16.300,00</w:t>
            </w:r>
          </w:p>
        </w:tc>
      </w:tr>
      <w:tr w:rsidR="00924AA5" w:rsidRPr="00792512" w14:paraId="4DFCE63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A8AA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609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765A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8F6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6FFA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16.300,00</w:t>
            </w:r>
          </w:p>
        </w:tc>
      </w:tr>
      <w:tr w:rsidR="00924AA5" w:rsidRPr="00792512" w14:paraId="1CCFD8B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8ED8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D1F3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82A2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53A9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6B3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9DD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16.300,00</w:t>
            </w:r>
          </w:p>
        </w:tc>
      </w:tr>
      <w:tr w:rsidR="00924AA5" w:rsidRPr="00792512" w14:paraId="2C4D434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9E85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3B8E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A991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52A4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8A0D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364D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16.300,00</w:t>
            </w:r>
          </w:p>
        </w:tc>
      </w:tr>
      <w:tr w:rsidR="00924AA5" w:rsidRPr="00792512" w14:paraId="5F2BF04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1AC53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Zbrinjavanje otpada i eko renta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0BF7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15E4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EF68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C9BC6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924AA5" w:rsidRPr="00792512" w14:paraId="3532857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ACCC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4768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443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FCD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8A8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37.000,00</w:t>
            </w:r>
          </w:p>
        </w:tc>
      </w:tr>
      <w:tr w:rsidR="00924AA5" w:rsidRPr="00792512" w14:paraId="5A98046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7AC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DAFAE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7D7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7B6DF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3722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767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37.000,00</w:t>
            </w:r>
          </w:p>
        </w:tc>
      </w:tr>
      <w:tr w:rsidR="00924AA5" w:rsidRPr="00792512" w14:paraId="61A1603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E37C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E2B3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C2A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7B9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10DF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69F3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37.000,00</w:t>
            </w:r>
          </w:p>
        </w:tc>
      </w:tr>
      <w:tr w:rsidR="00924AA5" w:rsidRPr="00792512" w14:paraId="72B97E8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F57B1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 Zbrinjavanje životinja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8022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B3DB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ED05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0A0D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EC975E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6EA5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9C0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D5D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BD1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BEB8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5661866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DDB6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754F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256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B5C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8256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550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2E3FFB6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EC7B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048D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825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3433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B2E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56A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7C07E06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9C03E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4E36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8D52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A299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FA86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22.500,00</w:t>
            </w:r>
          </w:p>
        </w:tc>
      </w:tr>
      <w:tr w:rsidR="00924AA5" w:rsidRPr="00792512" w14:paraId="38D340F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38B6D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A63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4E09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DECE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AE11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</w:tr>
      <w:tr w:rsidR="00924AA5" w:rsidRPr="00792512" w14:paraId="311FCB6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6FAC0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85FA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9E6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F3C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7A4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F79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</w:tr>
      <w:tr w:rsidR="00924AA5" w:rsidRPr="00792512" w14:paraId="05D09B9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A9E1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F74E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4A3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9605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080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36BB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3513D61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CE49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094ED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16DF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530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8FF0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4EE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15.500,00</w:t>
            </w:r>
          </w:p>
        </w:tc>
      </w:tr>
      <w:tr w:rsidR="00924AA5" w:rsidRPr="00792512" w14:paraId="59B4923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8A89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377A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D80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B46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678D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6A19620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99DD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A61B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5333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F3C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016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F84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6990DE1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D2AB7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08D6E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98B0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751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0B3C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D6A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493E0EB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A5AB6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Digitalizacija javne uprave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ADFA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6222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BF3B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5F83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924AA5" w:rsidRPr="00792512" w14:paraId="757A822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6B32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2EB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096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CAF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D00C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E9AA3A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E0CF7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4D1D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7300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4D9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65A8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058A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B76628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4ED2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8B911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4B07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A12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1A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234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DC7AB8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AFF3B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4D5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1D2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BF55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CFB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45.000,00</w:t>
            </w:r>
          </w:p>
        </w:tc>
      </w:tr>
      <w:tr w:rsidR="00924AA5" w:rsidRPr="00792512" w14:paraId="4CD8265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C03C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9C9C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BF95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7AC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15D2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095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924AA5" w:rsidRPr="00792512" w14:paraId="35FF5B4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445BA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7E0E4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F5D0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E8F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4712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4BE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45.000,00</w:t>
            </w:r>
          </w:p>
        </w:tc>
      </w:tr>
      <w:tr w:rsidR="00924AA5" w:rsidRPr="00792512" w14:paraId="68FF585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5E9B0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K100004 Društveni centar Živogošće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6F01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A461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3C36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057F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49DFAEC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C518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F84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E82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7CF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186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924AA5" w:rsidRPr="00792512" w14:paraId="10A332B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13A0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BCC5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A65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DB4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36E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AD7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924AA5" w:rsidRPr="00792512" w14:paraId="25C17F3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DE8EF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CA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6D8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5D250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63A1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F83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924AA5" w:rsidRPr="00792512" w14:paraId="4AA8DB0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A0F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D4B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8D8E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A976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37E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6F6FB24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8391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3307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C77B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F68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B01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640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0DFA3C1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16679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0EEF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2D1F4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69A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1A14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5A4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303F5A7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DFF26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K100007 Rekonstrukcija  i energetska obnova zgrade stare uljare u Podgori- nova općina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6449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F51FD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6CDE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9C2B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29B4D0A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7DB74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D26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1C1C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345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D72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E623AD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6450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20E2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4EE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C7D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B59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DC8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CFB442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7899E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B4580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1F8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71A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062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1B78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61C3FE2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72C2D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K100008 Obnova stare uljare u Marinovićima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A9AC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3E9D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1BD4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BD28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B81E23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F9839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93F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0F6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7C8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53A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0AF8049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1706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2712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B5B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DAC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458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E79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12EF3DA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D3DA3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7118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910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AE8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474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343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5298F7B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1E29C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Nabava vozila za komunalno redarstvo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34C0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C53F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1E17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6736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42B1014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3DF6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D53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E7BF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566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446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32DEA1A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BC34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F98F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C26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0D6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BC2B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E4D5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08A3564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C78E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8269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C55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949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FDD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F65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39E643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30D16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K200001 CENTAR ZDRAVLJA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DE5B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7472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671B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DA6D0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4C14BBD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766C0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1AA2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818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ED2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CAD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7F8CD8C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6A07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5BC2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031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FCB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E1DF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34ED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3736E59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66545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E710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0341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F5E1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46A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150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1742C57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11D62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Sustav Prometno redarstvo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7514D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26E9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CEC4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496F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18.254,00</w:t>
            </w:r>
          </w:p>
        </w:tc>
      </w:tr>
      <w:tr w:rsidR="00924AA5" w:rsidRPr="00792512" w14:paraId="43E1905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D346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F112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2A3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F37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D9D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18.254,00</w:t>
            </w:r>
          </w:p>
        </w:tc>
      </w:tr>
      <w:tr w:rsidR="00924AA5" w:rsidRPr="00792512" w14:paraId="7C2CAB1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B50E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B1B4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21AA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18.254,00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36C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6CC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DB03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18.254,00</w:t>
            </w:r>
          </w:p>
        </w:tc>
      </w:tr>
      <w:tr w:rsidR="00924AA5" w:rsidRPr="00792512" w14:paraId="06921BC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AC0A8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15B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D7EA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18.254,00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AA7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7FE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39C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18.254,00</w:t>
            </w:r>
          </w:p>
        </w:tc>
      </w:tr>
      <w:tr w:rsidR="00924AA5" w:rsidRPr="00792512" w14:paraId="75A28BA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E40C7D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9000 ODRŽAVANJE KOMUNALNE INFRASTRUKTURE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64014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62E4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3E902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1,99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D20FD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2.565.000,00</w:t>
            </w:r>
          </w:p>
        </w:tc>
      </w:tr>
      <w:tr w:rsidR="00924AA5" w:rsidRPr="00792512" w14:paraId="2AE0F78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D54CE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Održavanje groblja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F336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75C9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C075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5F80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71EB039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4FF8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4C10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2B1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B1C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3FE2C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5D42E5A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6A7C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E6B8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11B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D98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981C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541F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195DC4B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044F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21AF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A10C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6D9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912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199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0A3DCE4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51506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Održavanje nerazvrstanih cesta, puteva i šetnica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85DB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54E2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90C2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-16,07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8876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235.000,00</w:t>
            </w:r>
          </w:p>
        </w:tc>
      </w:tr>
      <w:tr w:rsidR="00924AA5" w:rsidRPr="00792512" w14:paraId="1BE31E2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F1D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C85C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CD39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D8A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D9A0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7DFAFC4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090B1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FB8FC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B8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6BA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A40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837A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4C534E0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DBD2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EA7B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5A8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00B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5624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7E3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141A8BC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6299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D70A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759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2D7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1B9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2A263EB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72331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F616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8C1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F5D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70C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349A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3A6DE03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0ED4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BFE9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183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D122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2246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453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0011D1D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F744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5D6B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039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19E9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1314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924AA5" w:rsidRPr="00792512" w14:paraId="733607D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AB147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E10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22C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7724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9B6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-56,25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A5F1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924AA5" w:rsidRPr="00792512" w14:paraId="1D5166F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6A1B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06935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50454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7F98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-45.000,00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B04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-56,25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766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924AA5" w:rsidRPr="00792512" w14:paraId="6D51B1A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E73BB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Održivo gospodarenje plažama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FEAA1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387F1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7199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229F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00AB069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A5F2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B6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739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E04D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B48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4AA4300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77D5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0EAF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3FC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49C9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A00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4AD9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7919719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362E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C9A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6CD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8CD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CBC1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48B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66F9858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284F9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Održavanje zelenih površina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82B0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B4F5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4638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0391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924AA5" w:rsidRPr="00792512" w14:paraId="37C8C8F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53FE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228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613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977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98D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51.000,00</w:t>
            </w:r>
          </w:p>
        </w:tc>
      </w:tr>
      <w:tr w:rsidR="00924AA5" w:rsidRPr="00792512" w14:paraId="781C674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2DCC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6CED2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D3AF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693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845A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D0C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</w:tr>
      <w:tr w:rsidR="00924AA5" w:rsidRPr="00792512" w14:paraId="10AF939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B372E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4AE8F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D94E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8A3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847D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BFEB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924AA5" w:rsidRPr="00792512" w14:paraId="6EC986F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DF64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EB7C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CEB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E5DB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F89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D5D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45B532B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4CB11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A100009 Uređenje ostalih javnih površina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D3197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8022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AE2F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684F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52F1614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6682D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615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CD2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24D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3763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A08D30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D75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F7E24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B0A9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5C55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35D3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F6B1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734D32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4FBF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37B6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16F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4CF9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17E65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CA9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116923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95E3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BE4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511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458E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1FE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2B2D4CD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3539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BAAD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6D1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15C6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431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A23D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75FC1B5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E994F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05B9A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B00C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D45D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F89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98E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0427A53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B1811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Održavanje i nabava materijala i dijelova za održavanje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B146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E33C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9252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6873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7174300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96F9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ADA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AA16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FA8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FFC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5359AFC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3402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005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CA0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443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E06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FCF5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54636DE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8639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187F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944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6152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6904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A9B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51F69C3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7B1A6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A100011 Nabava opreme za komunalnu infrastrukturu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B05D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FAE6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7104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CDE5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924AA5" w:rsidRPr="00792512" w14:paraId="6206640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44F5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F470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7F87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178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2204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47.000,00</w:t>
            </w:r>
          </w:p>
        </w:tc>
      </w:tr>
      <w:tr w:rsidR="00924AA5" w:rsidRPr="00792512" w14:paraId="63DF4CE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9015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45BE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76F1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CB9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303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5DE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924AA5" w:rsidRPr="00792512" w14:paraId="376DE62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96149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069B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04D6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B8A0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F6CA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8D3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47.000,00</w:t>
            </w:r>
          </w:p>
        </w:tc>
      </w:tr>
      <w:tr w:rsidR="00924AA5" w:rsidRPr="00792512" w14:paraId="5568B6C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E23FAA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Aktivnost A100020 Redovni trošak električne energije-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mrežarina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i opskrba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53BC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69A6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1574B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2C028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61AC1AF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39A93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1CAB0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C0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AA69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D83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F7A659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2F17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6082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B349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245A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E3B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F8DE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516E2B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98829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D7876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71F6A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0FB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0CD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23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8D0F67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03FFF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A100021 Održavanje javne rasvjete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7F61D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D9A7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04B2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3A5B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1C1D94A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8C766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7C7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9B8C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C73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861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438C400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C4AD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F1BB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4691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4FF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7E6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4E2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4C9FA55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23D1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F6E2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2C3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8BD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F5B0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3BB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36E5215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96B89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A100030 Uređenje mjesta Općine Podgora za blagdane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339B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D5A50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29E6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378A88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924AA5" w:rsidRPr="00792512" w14:paraId="1A11B3C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D2DE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781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A3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89F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B4D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924AA5" w:rsidRPr="00792512" w14:paraId="7B1B162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2BB31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237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E47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497F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D0F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98B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35ABE2B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2D185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C143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0E59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58B2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75B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53B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410628D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25CF5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90FBC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8B9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679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7B8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736C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10DA349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87C7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BD75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022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E6A8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8EF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FDA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1528E00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20BE9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A100035 Održavanje i čišćenje naselja- Podgorski komunalac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j.d.o.o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3CFE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07C4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91128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5014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670.000,00</w:t>
            </w:r>
          </w:p>
        </w:tc>
      </w:tr>
      <w:tr w:rsidR="00924AA5" w:rsidRPr="00792512" w14:paraId="412878F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7AD5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317D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33.333,00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B7F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4AA2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CFF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33.333,00</w:t>
            </w:r>
          </w:p>
        </w:tc>
      </w:tr>
      <w:tr w:rsidR="00924AA5" w:rsidRPr="00792512" w14:paraId="4AC2AAD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4962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F0755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D330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33.333,00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A5A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A52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369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33.333,00</w:t>
            </w:r>
          </w:p>
        </w:tc>
      </w:tr>
      <w:tr w:rsidR="00924AA5" w:rsidRPr="00792512" w14:paraId="1CCFA4A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0F7D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09EA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62C1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33.333,00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680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9AAF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914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33.333,00</w:t>
            </w:r>
          </w:p>
        </w:tc>
      </w:tr>
      <w:tr w:rsidR="00924AA5" w:rsidRPr="00792512" w14:paraId="0EA6944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D801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5743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414.510,00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5188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79D6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BF5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414.510,00</w:t>
            </w:r>
          </w:p>
        </w:tc>
      </w:tr>
      <w:tr w:rsidR="00924AA5" w:rsidRPr="00792512" w14:paraId="02824A7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92708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2FE7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193A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414.510,00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BAD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A90B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B4D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414.510,00</w:t>
            </w:r>
          </w:p>
        </w:tc>
      </w:tr>
      <w:tr w:rsidR="00924AA5" w:rsidRPr="00792512" w14:paraId="78420A5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E916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D6A7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A82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414.510,00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CA5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C281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AEC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414.510,00</w:t>
            </w:r>
          </w:p>
        </w:tc>
      </w:tr>
      <w:tr w:rsidR="00924AA5" w:rsidRPr="00792512" w14:paraId="32A4E53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94006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043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222.157,00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843F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4039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9B6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222.157,00</w:t>
            </w:r>
          </w:p>
        </w:tc>
      </w:tr>
      <w:tr w:rsidR="00924AA5" w:rsidRPr="00792512" w14:paraId="7E67A70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AB71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4FB39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A9A2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222.157,00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DDA1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C52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2758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222.157,00</w:t>
            </w:r>
          </w:p>
        </w:tc>
      </w:tr>
      <w:tr w:rsidR="00924AA5" w:rsidRPr="00792512" w14:paraId="79254CD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0A09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EDA3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548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222.157,00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6A2A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EA31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075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222.157,00</w:t>
            </w:r>
          </w:p>
        </w:tc>
      </w:tr>
      <w:tr w:rsidR="00924AA5" w:rsidRPr="00792512" w14:paraId="19F38D6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02563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A100040 Održavanje čistoće Općine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FB30C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E7B0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5EC2A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5D86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634C953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5827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9D5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AFC4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07C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78F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305FEC0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05B0C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5BB2E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EB6E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02FC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9715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3034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30EA436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EF168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3FD2D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788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8691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72C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93C4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46F5AA3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2993A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1131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A897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CB7F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E631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242796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0445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BA7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4CD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40D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4EF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7155BE1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37496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07625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5545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976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E118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11D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516F1B3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99B1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ED5F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13F3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6AC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F8A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7E6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2E5A79C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3FB5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E74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927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8A5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8C1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5E1EE02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EDD1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3FF9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2013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993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EB90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92E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39EF853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945A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2E91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42E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CCC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5A1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162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4D6C17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D73C4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A100046 Sanacija pomorskog dobra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Drašnice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2FE5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8712B3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9373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D27B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13B153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C8F88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F233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AF5A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310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3109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1E9D62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8B19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2084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499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F4F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540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625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41E30FE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C92DC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EDC0B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751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F08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B1DC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715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5964947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E5DB8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A100047 Sanacija pomorskog dobra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32460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9321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74C8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3323D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924AA5" w:rsidRPr="00792512" w14:paraId="3528755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09FB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C7E2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FB6D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B65A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C65E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22F252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2A6F4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D085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358E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C8F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A94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12E02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BEB290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0CD8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9091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6F4D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DD7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0069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450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4760F42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719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09B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11ED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7DB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C3B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924AA5" w:rsidRPr="00792512" w14:paraId="32732A5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48EA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62A0B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CA8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8FB7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56D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4FD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924AA5" w:rsidRPr="00792512" w14:paraId="05901A6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CE49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4A2E2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DA4C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B43C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1DD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3B0D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160.000,00</w:t>
            </w:r>
          </w:p>
        </w:tc>
      </w:tr>
      <w:tr w:rsidR="00924AA5" w:rsidRPr="00792512" w14:paraId="7D47ED6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1949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BE67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0DE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A5CB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73A3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3D7774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AA1F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55B9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26E9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A38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A7F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899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4813E7D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124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558FA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3D8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6A4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EC65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147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EEF199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B28EF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A100048 Sanacija pomorskog dobra Igrane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2405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F4FD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B8D7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63,33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30D8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245.000,00</w:t>
            </w:r>
          </w:p>
        </w:tc>
      </w:tr>
      <w:tr w:rsidR="00924AA5" w:rsidRPr="00792512" w14:paraId="3F5A3C9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4B2C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3C6E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B63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684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F213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890AF0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3E94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A993B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40F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1E85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71A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F4AC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A021D7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68A8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4C929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F89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66F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40D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699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29BC39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149C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73D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7B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2153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98DE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36400B7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B467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ABEB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410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7E5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26DA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61A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767C81E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47C8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AAFB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A319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D9B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392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792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525FDFF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9084B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4015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3ED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B5F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A4B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95.000,00</w:t>
            </w:r>
          </w:p>
        </w:tc>
      </w:tr>
      <w:tr w:rsidR="00924AA5" w:rsidRPr="00792512" w14:paraId="62B9110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1FFED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805E7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4C5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340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C944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67B5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95.000,00</w:t>
            </w:r>
          </w:p>
        </w:tc>
      </w:tr>
      <w:tr w:rsidR="00924AA5" w:rsidRPr="00792512" w14:paraId="204D429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CE9A9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DB8B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557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9FE5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03C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431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95.000,00</w:t>
            </w:r>
          </w:p>
        </w:tc>
      </w:tr>
      <w:tr w:rsidR="00924AA5" w:rsidRPr="00792512" w14:paraId="0F577A1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FFA83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A100049 Sanacija pomorskog dobra Živogošće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E523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86C7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8D99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4F54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5BBAC4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F4A81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24A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5EAA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B042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84C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59055C0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CBFF4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DDD9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FB32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C7F6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18E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F6D9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1EBFB1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855E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F4653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DB06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C21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C89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27A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5209DF4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0BEC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A100050 Sanacija posljedica poplave bujičnog potoka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8974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4C28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5C3DC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E3DFB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760.000,00</w:t>
            </w:r>
          </w:p>
        </w:tc>
      </w:tr>
      <w:tr w:rsidR="00924AA5" w:rsidRPr="00792512" w14:paraId="2A4EB6B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8377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45C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547.881,00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F6B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3BD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A3D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547.881,00</w:t>
            </w:r>
          </w:p>
        </w:tc>
      </w:tr>
      <w:tr w:rsidR="00924AA5" w:rsidRPr="00792512" w14:paraId="325CD2B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3B0F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7E51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B9D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547.881,00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33B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C0A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DC8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547.881,00</w:t>
            </w:r>
          </w:p>
        </w:tc>
      </w:tr>
      <w:tr w:rsidR="00924AA5" w:rsidRPr="00792512" w14:paraId="36E5755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B739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E56E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3896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547.881,00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FB9A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A3D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4A4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547.881,00</w:t>
            </w:r>
          </w:p>
        </w:tc>
      </w:tr>
      <w:tr w:rsidR="00924AA5" w:rsidRPr="00792512" w14:paraId="4942998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D27E6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88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212.119,00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AB8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373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BF4E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212.119,00</w:t>
            </w:r>
          </w:p>
        </w:tc>
      </w:tr>
      <w:tr w:rsidR="00924AA5" w:rsidRPr="00792512" w14:paraId="0F3C1C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8D74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38066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5A73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212.119,00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CF7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EBF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D194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212.119,00</w:t>
            </w:r>
          </w:p>
        </w:tc>
      </w:tr>
      <w:tr w:rsidR="00924AA5" w:rsidRPr="00792512" w14:paraId="6B74CC4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E326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124E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1EA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212.119,00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7B80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BDC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CA5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212.119,00</w:t>
            </w:r>
          </w:p>
        </w:tc>
      </w:tr>
      <w:tr w:rsidR="00924AA5" w:rsidRPr="00792512" w14:paraId="1AC4351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ACD97E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Prostorno planiranje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C49908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D3943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8E576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611FA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68B61CC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3510A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Izrada prostornih i urbanističkih planova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CD1F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48DC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4D5C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57B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6EBD807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B69C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666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B750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F50E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AC5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924AA5" w:rsidRPr="00792512" w14:paraId="3430F0B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7400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0603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86B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13D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8D1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DADBD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924AA5" w:rsidRPr="00792512" w14:paraId="22CE728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08BD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21A7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CD18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290A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B04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64C4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924AA5" w:rsidRPr="00792512" w14:paraId="3A95BDD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BEB0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514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0EC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C25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8F82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7EBB785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01B9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4E9AA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9031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593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A6E2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48D9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412331E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04EA1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6371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B93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F850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28F2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24A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38359DD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D6E1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B52A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2B2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76E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50A0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27.500,00</w:t>
            </w:r>
          </w:p>
        </w:tc>
      </w:tr>
      <w:tr w:rsidR="00924AA5" w:rsidRPr="00792512" w14:paraId="74A9F5D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F5BC0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BB18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16AF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366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76F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187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27.500,00</w:t>
            </w:r>
          </w:p>
        </w:tc>
      </w:tr>
      <w:tr w:rsidR="00924AA5" w:rsidRPr="00792512" w14:paraId="3A7AC21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8C3D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8D283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4D2A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27.500,00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593E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5CE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1E4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27.500,00</w:t>
            </w:r>
          </w:p>
        </w:tc>
      </w:tr>
      <w:tr w:rsidR="00924AA5" w:rsidRPr="00792512" w14:paraId="78A3F14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274895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1001 Izrada projektne dokumentacije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C626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BCD34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A73C5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67D1B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</w:tr>
      <w:tr w:rsidR="00924AA5" w:rsidRPr="00792512" w14:paraId="3B49F85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6B85B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Izrada projektne dokumentacije OPĆINA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BF560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195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390A2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C80A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</w:tr>
      <w:tr w:rsidR="00924AA5" w:rsidRPr="00792512" w14:paraId="37AA9AF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C862F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897D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9763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FA8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470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164.000,00</w:t>
            </w:r>
          </w:p>
        </w:tc>
      </w:tr>
      <w:tr w:rsidR="00924AA5" w:rsidRPr="00792512" w14:paraId="2A0AF59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6BC0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69613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460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B85F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31B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358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164.000,00</w:t>
            </w:r>
          </w:p>
        </w:tc>
      </w:tr>
      <w:tr w:rsidR="00924AA5" w:rsidRPr="00792512" w14:paraId="7AA0B79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7B842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8D8A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EB6E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9A3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BD9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2AAD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164.000,00</w:t>
            </w:r>
          </w:p>
        </w:tc>
      </w:tr>
      <w:tr w:rsidR="00924AA5" w:rsidRPr="00792512" w14:paraId="48439CE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2B12D7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IZGRADNJA KOMUNALNE INFRASTRUKTURE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22A453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1.768.000,00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AAE02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0A9CA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-5,37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D591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1.673.000,00</w:t>
            </w:r>
          </w:p>
        </w:tc>
      </w:tr>
      <w:tr w:rsidR="00924AA5" w:rsidRPr="00792512" w14:paraId="594CF92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E8179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Izgradnja i uređenje pješačkih zona i šetnica- OPĆINA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DD36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79D2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F89F2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1D18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924AA5" w:rsidRPr="00792512" w14:paraId="63D9285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F9CC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EFE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D6E3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EACD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C54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7CB79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ED7AE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8FEB7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48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FEE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132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BBC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38AAB86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13C1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ADA7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B72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0A0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CF9D8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D9F5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2E62B2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7085D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BFE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FD82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2AD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4130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57673B9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2275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C534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94A6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BA2F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CC7E2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111B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06D81FD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4DF5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84F1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EFA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61B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5B20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CC9E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529151B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49F05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K100002 REVITALIZACIJA OKOLIŠA UZ STARU CRKVU GORNJA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95274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1065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1B34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A72D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24AA5" w:rsidRPr="00792512" w14:paraId="131E973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F7E47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03A7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3ED6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9CC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1E8D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5124D1A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9CC0C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D307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853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C47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C67B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622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717A753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BCB3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EA9E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90F5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E18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C4F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94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3C3380C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016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9549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12A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32F6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BAF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6589FBB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FDBB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D90C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878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27E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351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E39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20E84F3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ACFE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56E01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04A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93B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B19B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AD14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30AB611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346FF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K100010 REVITALIZACIJA CENTRA DRAŠNICA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5B80E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217C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BCC0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3873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74796C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B91B6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5C38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12F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435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38C76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9CFDDA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6F7B8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3995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EF6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CA5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230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82FA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328C268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8415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706F0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5FCB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794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F53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C390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B7A01C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AF6F5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K200020 Športsko rekreacijski centar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Žanjeva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 lučicom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5077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FD1B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0DA6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ADE0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4317E01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A431E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1C0EC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6F3B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A03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751E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5A4F50F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C98B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B6D7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231E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833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CA45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C23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6773FA2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21B8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45DC7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66D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42FB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0B6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1652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3A77513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51CA3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K200030 Izgradnja i rekonstrukcija dječjih i sportskih  igrališta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C89F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94A4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7372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FBD7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B8ECEF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480B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7B4B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F84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7E2D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0A2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CC0300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607E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8A41F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12B1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D0D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B04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2F7C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B1EB3E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01E4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96E63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0B4E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C058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0FCF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C30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41A081F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E8B05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K200031 Uređenje sportskog terena i dvorane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0C294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CC00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4315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9D17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266.000,00</w:t>
            </w:r>
          </w:p>
        </w:tc>
      </w:tr>
      <w:tr w:rsidR="00924AA5" w:rsidRPr="00792512" w14:paraId="2AC2F98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77C1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 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116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DF3F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42C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68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266.000,00</w:t>
            </w:r>
          </w:p>
        </w:tc>
      </w:tr>
      <w:tr w:rsidR="00924AA5" w:rsidRPr="00792512" w14:paraId="53FD1D1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AAF7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A4DC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5EA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03D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5759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CBA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924AA5" w:rsidRPr="00792512" w14:paraId="4BBDAE0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1341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4886E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B8A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1E1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59B7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523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266.000,00</w:t>
            </w:r>
          </w:p>
        </w:tc>
      </w:tr>
      <w:tr w:rsidR="00924AA5" w:rsidRPr="00792512" w14:paraId="54A024C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CACF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K200032 Uređenje sportskog igrališta u Živogošću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9417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57D7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04AF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BFC9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7A48EF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B0DF7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A5A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DCC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F205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8438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5CA91C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DF85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FD148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A0A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174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EFC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5AE9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3CFD18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899D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42158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FFE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76D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C174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909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41BFF43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A573F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K200033 Uređenje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bućališta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u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Drašnicama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5EC1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3A74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90750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E741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6CE32D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7ECD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6DE2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5598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1A6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F381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8A9924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80D52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DB61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FA5C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70B2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846E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A143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2ED0C0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5D72A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0447B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0D3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5B9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988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6BA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3732E9F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F3009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K200034 Uređenje sportskog igrališta u Podgori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6AAC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74D9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D505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4048B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7DBAED1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45FC1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434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C61C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F7C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78A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04A17D4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7135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D545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3A14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0C6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138BB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62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32A07B6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4F690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DFF4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B6FB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439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BA8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97D3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2EE21AB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AAD2F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K200035 Izgradnja šetnica i biciklističkih staza te sadnja zelenila - prilagodba klimatskim promjenama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B4E0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9E35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699F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2894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924AA5" w:rsidRPr="00792512" w14:paraId="7F4214A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2719C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485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438E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C2F83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97E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120.000,00</w:t>
            </w:r>
          </w:p>
        </w:tc>
      </w:tr>
      <w:tr w:rsidR="00924AA5" w:rsidRPr="00792512" w14:paraId="3FBD695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1F1B8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6F707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3B6D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F553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98C6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DB3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</w:tr>
      <w:tr w:rsidR="00924AA5" w:rsidRPr="00792512" w14:paraId="463B770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7DFB7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24765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DDD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7BBA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A809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D629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120.000,00</w:t>
            </w:r>
          </w:p>
        </w:tc>
      </w:tr>
      <w:tr w:rsidR="00924AA5" w:rsidRPr="00792512" w14:paraId="5006029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52D26F" w14:textId="19842020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K300005 Uređenje raskrižja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Sutikla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5FEC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10788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0DA1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FD3C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924AA5" w:rsidRPr="00792512" w14:paraId="7656846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9F294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EBC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771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23E8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AAE6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924AA5" w:rsidRPr="00792512" w14:paraId="7F4D0A8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2C5C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0A331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6E46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619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D77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F264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924AA5" w:rsidRPr="00792512" w14:paraId="425B059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A8E0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67AA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B4A2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B8A7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0F7F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AE43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924AA5" w:rsidRPr="00792512" w14:paraId="1418401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F1BA7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K300007 Uređenje ceste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Srida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sela-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Sumići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8BF7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B4C5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0A9D1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C3A4F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97B5D7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0785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F694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A0518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393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728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9393E9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CCF6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6D9F5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6052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F6B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4CD7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F1E4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2BD481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240F6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00B1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65F9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253B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4CDF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D6A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4F2919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835BE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K400001 Uređenje groblja u Podgori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6A1D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03AD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260E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-12,93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D15B5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640.000,00</w:t>
            </w:r>
          </w:p>
        </w:tc>
      </w:tr>
      <w:tr w:rsidR="00924AA5" w:rsidRPr="00792512" w14:paraId="4375B3A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8CF1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BD48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031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2F7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-36,54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FA3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165.000,00</w:t>
            </w:r>
          </w:p>
        </w:tc>
      </w:tr>
      <w:tr w:rsidR="00924AA5" w:rsidRPr="00792512" w14:paraId="37940F0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AB1E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73A9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F86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C84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3FED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-36,54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898A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</w:tr>
      <w:tr w:rsidR="00924AA5" w:rsidRPr="00792512" w14:paraId="11930D8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11129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027BF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59FE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FC42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95A1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F69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C3D646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B43B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2BD5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86B3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9A9F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-95.000,00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F7B5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-38,00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CDF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155.000,00</w:t>
            </w:r>
          </w:p>
        </w:tc>
      </w:tr>
      <w:tr w:rsidR="00924AA5" w:rsidRPr="00792512" w14:paraId="44282E4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2A30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 Primici od zaduživanja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63A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9FD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582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A6B2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475.000,00</w:t>
            </w:r>
          </w:p>
        </w:tc>
      </w:tr>
      <w:tr w:rsidR="00924AA5" w:rsidRPr="00792512" w14:paraId="65416F0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847F3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11FD0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50C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6EA8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3F3F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142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475.000,00</w:t>
            </w:r>
          </w:p>
        </w:tc>
      </w:tr>
      <w:tr w:rsidR="00924AA5" w:rsidRPr="00792512" w14:paraId="445756F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E79A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CCD8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85D5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475.000,00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CED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23C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E312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475.000,00</w:t>
            </w:r>
          </w:p>
        </w:tc>
      </w:tr>
      <w:tr w:rsidR="00924AA5" w:rsidRPr="00792512" w14:paraId="1E08646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B021C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K400010 Uređenje groblja u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Drašnicama</w:t>
            </w:r>
            <w:proofErr w:type="spellEnd"/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0D16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3751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3BD6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98628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359BA2C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0A65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98F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EFCC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83C6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00B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D15A6F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0D66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ED2D8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7F8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03F3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9E82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0703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49352E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4284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7AFD7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5BBD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89E1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E06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62E2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09BE85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DFE2C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K400020 Uređenje groblja u Igranima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0AA5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6DEA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D6D3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744C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924AA5" w:rsidRPr="00792512" w14:paraId="006323C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C303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257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BF3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2D38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ECED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85.000,00</w:t>
            </w:r>
          </w:p>
        </w:tc>
      </w:tr>
      <w:tr w:rsidR="00924AA5" w:rsidRPr="00792512" w14:paraId="46033FE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F668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EDF4F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DC2D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E66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9C7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7BE4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85.000,00</w:t>
            </w:r>
          </w:p>
        </w:tc>
      </w:tr>
      <w:tr w:rsidR="00924AA5" w:rsidRPr="00792512" w14:paraId="53242CE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6D2C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C060E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5149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2F1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286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9917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2C9E28E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C5DD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8972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9ADC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0EC7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17EA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9379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924AA5" w:rsidRPr="00792512" w14:paraId="3E32226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94957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K400030 Uređenje groblja u Živogošću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36C4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2707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60BF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A00D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716BFC0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F2A9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143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A77C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55CA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961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4F8CB1A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B080D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4BB25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48A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4A7E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E97C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6A42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8A6662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72B9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A0A30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9B86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B55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10F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45FA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677B357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AA6FA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K500030 Javna rasvjeta- OPĆINA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F89AF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1558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DE3E7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21B7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250B5F5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E22B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45B6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7E8EC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820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31FE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6651E34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48A2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44F14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A0FD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6E37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B6E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BB23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15B1CA0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8D8D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34C8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AC4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937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F80F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02C0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32.000,00</w:t>
            </w:r>
          </w:p>
        </w:tc>
      </w:tr>
      <w:tr w:rsidR="00924AA5" w:rsidRPr="00792512" w14:paraId="6A1D271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9F4F0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K600003 RECIKLAŽNO DVORIŠTE KAVA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A757A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DB27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8E92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9F08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77414FA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71B7C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A45B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19A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FAE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C0EC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08F4CA5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99514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FA64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B90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223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33A7D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ACA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924AA5" w:rsidRPr="00792512" w14:paraId="1EE8300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2053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8E60D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55C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61A4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E537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9BB1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0ACA3A7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6ACE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3A3C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D015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7D0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A446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FB7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DD5E9C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B30917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 SOCIJALNE SKRBI I NOVČANIH DAVANJA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1492D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F5961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2EC9B5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A10493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75.300,00</w:t>
            </w:r>
          </w:p>
        </w:tc>
      </w:tr>
      <w:tr w:rsidR="00924AA5" w:rsidRPr="00792512" w14:paraId="28B9414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276112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A200000 POTICANJE USTANOVA I UDRUGA SOCIJALNOG KARAKTERA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7C85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191BF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851D4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45A4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7066141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09E0D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044E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3A26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EC4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2299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75F187E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E8AF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C68F2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DDD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E787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38D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D999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1C0611B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7C57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E6B2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4073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A597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BB2B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8803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67A0189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E3195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POMOĆ OBITELJIMA I KUĆANSTVIMA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50C3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773F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DDCD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822BC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25.300,00</w:t>
            </w:r>
          </w:p>
        </w:tc>
      </w:tr>
      <w:tr w:rsidR="00924AA5" w:rsidRPr="00792512" w14:paraId="5C51E11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DC41A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08E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67EC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9F1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791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24.300,00</w:t>
            </w:r>
          </w:p>
        </w:tc>
      </w:tr>
      <w:tr w:rsidR="00924AA5" w:rsidRPr="00792512" w14:paraId="7680EC6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4BAA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A1C5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4F31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325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243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4A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24.300,00</w:t>
            </w:r>
          </w:p>
        </w:tc>
      </w:tr>
      <w:tr w:rsidR="00924AA5" w:rsidRPr="00792512" w14:paraId="7A9FDB2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FA34E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CB47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345A0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24.300,00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6E90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946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A0E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24.300,00</w:t>
            </w:r>
          </w:p>
        </w:tc>
      </w:tr>
      <w:tr w:rsidR="00924AA5" w:rsidRPr="00792512" w14:paraId="11D9ECE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A6541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F494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EE07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90D9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F05AD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21C36B3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345D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7B521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87E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DFD4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D909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5C5F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6FAB2F4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F4331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5979C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0F75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3DCC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CADE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005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028FCFD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542DF7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Pomoć pri izgradnji ili kupnji prve nekretnine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8486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2B3F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2DB8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1C45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7DFF07C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63A5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8C2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917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24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D608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3BB52E6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A343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11CA1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81CE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E8A7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6930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8A6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4EFB3C4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3296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17F60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478C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B5E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9CBA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B7A9D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2488CF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74438D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POMOĆI UMIROVLJENICIMA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F45BA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104F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C90E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13827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1C1BEE2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53B67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BF2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E7C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66D7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851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71006D4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C2E2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35BC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755B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4344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A1A2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24F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65D58E4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E4EA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B7C1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42C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12331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023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9DB2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77CE187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C0E37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T200002 Zaželi sunce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E3D8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FFFDC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B740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283D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59A20D3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8CBF8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C90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EC0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6337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0E5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4085FD1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2A28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828FF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A4FB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147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8709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9606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707A7C8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AC86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F6CC9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14A2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992E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922A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A3D0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1D34906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608121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ZAŠTITA OD POŽARA, CIVILNA ZAŠTITA I SIGURNOST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EAC09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8F17B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31F8BD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44F9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211.500,00</w:t>
            </w:r>
          </w:p>
        </w:tc>
      </w:tr>
      <w:tr w:rsidR="00924AA5" w:rsidRPr="00792512" w14:paraId="5814188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49485B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TROŠKOVI CIVILNE ZAŠTITE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0DA0C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81AA6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6804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9368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14BF981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DB76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0D0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A8D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AE1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E60E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7BF086A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A3DF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68E88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CEA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5D0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997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2840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4A33464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A29F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8508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9631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78D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C43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9376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924AA5" w:rsidRPr="00792512" w14:paraId="79B6774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1D113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REDOVNA DJELATNOST DVD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9BC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3DC8B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48E0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D0E3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754DB69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BD86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ADF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E7E4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26C1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DD99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1389427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3CFB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4BDA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C9A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094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1F63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2D79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071EE0A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85E5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7506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332B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1973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EA5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E2E9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4C74585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69C96D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SEZONSKA OBRANA OD POŽARA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54B1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31B4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E5C3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79A9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476BBCE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E026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5F32D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2E1A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C7E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44CC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71D9830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3A66B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2A73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68A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00CB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983C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61C54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47AA35D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84FF7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4909D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B4A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4488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31E2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A8D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0E0335E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E1174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A100004 Pomoći zdravstvenim organizacijama, institucijama i praksama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1460C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6410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4D6BD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338F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27BEF89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38568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5D6B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FCF4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4D32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93F2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7382AD9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52F0C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EBBFC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A46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F22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AAB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36B3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299F987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4A40F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AB05B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824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CE53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7288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F463A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9.000,00</w:t>
            </w:r>
          </w:p>
        </w:tc>
      </w:tr>
      <w:tr w:rsidR="00924AA5" w:rsidRPr="00792512" w14:paraId="140EE4B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9F4A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1BDDE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C86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508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424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772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924AA5" w:rsidRPr="00792512" w14:paraId="11F0B3C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6A113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A100010 FINANCIRANJE UDRUGA OD ZNAČAJA ZA ZAŠTITU I SPAŠAVANJE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2303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443AE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9D1B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2DD2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B5FBED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E370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10D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C4C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B1B0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EE4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6D0C8DD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28366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C35D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6AF8F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EC0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9EF4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1A2BB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7CAB61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AA099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3F686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63E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D8FB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192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D5FF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614ACC1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6B8BC7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Nabava vatrogasnog vozila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2303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59E3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8AC71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0052A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A0E858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4336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3A0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2F71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9FB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CE57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48A644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2501E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C7CD4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1B9B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CDA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F823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89A0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5780CB3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35A7F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79CD6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CAC3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C8B3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8E0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24B0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1FEED7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FFCC7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Izrada projekata za prevenciju, povećanje pripravnosti u slučaju prirodnih i drugih katastrofa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5333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F3C8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5DD3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95E1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2051C61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E86BE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808B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6F07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7A44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A06B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197147B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A36E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8A0D9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959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80A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5E0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31D2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66EDE6C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7E16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EF550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9CFBB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1EB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6F30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9129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33A1195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FBB270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ODRŽAVANJE JAVNOG REDA I MIRA- POLICIJA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D4FD0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AFAD1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420A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79BEB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924AA5" w:rsidRPr="00792512" w14:paraId="768F234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5EE4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A210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687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F8A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4797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924AA5" w:rsidRPr="00792512" w14:paraId="24F5A43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8D65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54DF4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6FF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86FD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5D8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4D06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924AA5" w:rsidRPr="00792512" w14:paraId="5F7BF94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87E3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FF918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7D9C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986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A750D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49C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924AA5" w:rsidRPr="00792512" w14:paraId="7EA8957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217F0F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ŠPORTSKE UDRUGE I DRUŠTVA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B830B9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D6088F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B73D8F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656E5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21.000,00</w:t>
            </w:r>
          </w:p>
        </w:tc>
      </w:tr>
      <w:tr w:rsidR="00924AA5" w:rsidRPr="00792512" w14:paraId="56F60CB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79E64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ŠPORTSKIH UDRUGA I DRUŠTAVA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84A7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258A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2C4D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A0AC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19C412A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52FB6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83BB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459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A0F8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621B7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0F276F2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B43A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2FABC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DE7F3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C212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431B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F9A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5659A2A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E003A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931B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583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BF40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D0E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95B8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413F2EA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7C20BF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SUFINANCIRANJE ČLANARINE U KLUBOVIMA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5172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9B96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D9FC8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DBA5A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6EDA560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DC6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F1D7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47E6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D2CE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591D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616D0FB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27E9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5E539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AD7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B049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B4D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CCA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1DF0B55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00612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9B08A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8BEF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B22B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D67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B500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7E07592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669F4D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PROGRAMI U KULTURI, KULTURNE UDRUGE I DRUŠTVA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9E2D0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D5EA9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388AB6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D2420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346.000,00</w:t>
            </w:r>
          </w:p>
        </w:tc>
      </w:tr>
      <w:tr w:rsidR="00924AA5" w:rsidRPr="00792512" w14:paraId="2D9F7A7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AF41D1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FINANCIRANJE KULTURNIH UDRUGA I DRUŠTAVA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20DA3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0424D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910E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D724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459D0EF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2B1E9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294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20B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945B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38F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35ED899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4B98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E640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3067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4C5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C93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E29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4AACFC6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C3D53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7B91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E533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E539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7DF9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893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924AA5" w:rsidRPr="00792512" w14:paraId="56E9CFD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95B261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A100002 ODRŽAVANJE SPOMENIKA KULTURE I VJERSKIH OBJEKATA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8D085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8BA3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057BD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76C0A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67.000,00</w:t>
            </w:r>
          </w:p>
        </w:tc>
      </w:tr>
      <w:tr w:rsidR="00924AA5" w:rsidRPr="00792512" w14:paraId="450DBC9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7929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1EC3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2DF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8936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F89F8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7C7E325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07C01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051A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282D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7416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8B6FA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894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924AA5" w:rsidRPr="00792512" w14:paraId="16A40C2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DB87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7AF2D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C215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5B2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872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6E97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924AA5" w:rsidRPr="00792512" w14:paraId="2E4E9BA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72371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9274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25B80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18C2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3B9D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263F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924AA5" w:rsidRPr="00792512" w14:paraId="3A4D13D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B6817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9212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9585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E76F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6C3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36.000,00</w:t>
            </w:r>
          </w:p>
        </w:tc>
      </w:tr>
      <w:tr w:rsidR="00924AA5" w:rsidRPr="00792512" w14:paraId="1D4C8A5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FE289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67353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725A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7E4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34D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152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924AA5" w:rsidRPr="00792512" w14:paraId="238FA9B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63C41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6728D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974CB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736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005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1CD12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36.000,00</w:t>
            </w:r>
          </w:p>
        </w:tc>
      </w:tr>
      <w:tr w:rsidR="00924AA5" w:rsidRPr="00792512" w14:paraId="42CF959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96DC8C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A100003 MUZEJ BLIZANACA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BDA1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CE62E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9D8F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8CF6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32283B0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BBA3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13DE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6F38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95D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131C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2CDFDE9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D424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4354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CB86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499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28E1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42C7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04AD6C0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C220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1223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B0F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31C7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BA97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456E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053C70D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1663F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A100005 ORGANIZIRANJE KULTURNIH ZBIVANJA I PROSLAVA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050A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661D4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21498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B3BEE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61D4F25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2CAF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F1492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9085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5412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20D4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C97BB3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1529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A9342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3A8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B82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B231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640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63627E9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F62BB0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6B85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0A73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0F91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4C47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713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4D5D5FA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4A04AB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K100012 DRUŠTVENI DOM PODGORA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45E33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E02A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CABEE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0A4DF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160.000,00</w:t>
            </w:r>
          </w:p>
        </w:tc>
      </w:tr>
      <w:tr w:rsidR="00924AA5" w:rsidRPr="00792512" w14:paraId="488A676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2B9DF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575F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54A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E1B4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1A0D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26D4CD7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ACD89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14D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1507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4C9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8185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F97A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7FDA763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DB064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CA68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DDC0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27C88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43D80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C446B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100.000,00</w:t>
            </w:r>
          </w:p>
        </w:tc>
      </w:tr>
      <w:tr w:rsidR="00924AA5" w:rsidRPr="00792512" w14:paraId="6786D2E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F6B0C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E828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645D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6E76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BB89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7970B16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6C84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F3BF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BD49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95AE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1069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A95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2C7A48F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52D2D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70AB0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DE2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C00E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048B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B47B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924AA5" w:rsidRPr="00792512" w14:paraId="03313EE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4DE25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K100014 Interpretacijski centar </w:t>
            </w:r>
            <w:proofErr w:type="spellStart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Zalina</w:t>
            </w:r>
            <w:proofErr w:type="spellEnd"/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kula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F180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DB4D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F48282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3931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5E31146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463EB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FD6E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4556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0153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23D9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21D41FD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E9ACA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927E8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DE4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FB57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633AE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D82A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335680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6EA6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EC379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D1D1C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4F8D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2B63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91B7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58F02C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468D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72F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E0E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6EF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D460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B7B729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6B66C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21D1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28B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0ED0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AC5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E9D0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61CD2CD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791D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D2215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570B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342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72B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2C57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4898D05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CFC90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K100015 Interpretacijski centar Galebova krila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60FBF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3AF49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6B164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7990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8F40AA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7C7BE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959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6B4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DC6E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96D1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2815C8C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49F00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8B09D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4BB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8A60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A81E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9F589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D4C866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C38DA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1DE49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D7FD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1987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21BF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D87D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1A7F27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CD38E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T100016 Unapređenje i razvoj društveno-kulturnih programa, projekata i sadržaja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B0C7F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81A1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D287B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18C0C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4599392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CF80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 Prihodi za posebne namjene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4CF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B1E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401C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8710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6FDB695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2BD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95F46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E697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B1B8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55E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33DE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1BE90B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6665F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6353C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91F45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6F7B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6AAA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0DB5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924AA5" w:rsidRPr="00792512" w14:paraId="46ECEF3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67B2B0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POLJOPRIVREDA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E2ECAF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42E3A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C78E5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4FF73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2DFF1E5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AA3089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Uređenje postojećih zapuštenih poljskih puteva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B8D9EB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0E90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D3C70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7882B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3C8939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3B37A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D227C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BF2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9590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B7E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23964B0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D3A7C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9656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3D2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10C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D8AA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7CA36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4C054A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897B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7046D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5A119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117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F63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630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D0FED9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B771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35A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2612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26C3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2142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3575941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A555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4950F0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2C8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685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78E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0FF6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250384F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038F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56FF9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9797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8D6F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F64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AC33E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6693A5F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A8CDDD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00202 ODGOJ I OBRAZOVANJE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7926F1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893.450,00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660C5D8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036DA2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FF"/>
            <w:noWrap/>
            <w:vAlign w:val="bottom"/>
            <w:hideMark/>
          </w:tcPr>
          <w:p w14:paraId="200B24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893.450,00</w:t>
            </w:r>
          </w:p>
        </w:tc>
      </w:tr>
      <w:tr w:rsidR="00924AA5" w:rsidRPr="00792512" w14:paraId="0BF20441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95375E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PREDŠKOLSKI ODGOJ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21DE47E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741.950,00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77A2D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52AE9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A4248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741.950,00</w:t>
            </w:r>
          </w:p>
        </w:tc>
      </w:tr>
      <w:tr w:rsidR="00924AA5" w:rsidRPr="00792512" w14:paraId="670AF1E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77DC0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ODGOJNO OBRAZOVNI PROGRAM- DV MORSKI KONJIĆ</w:t>
            </w:r>
          </w:p>
          <w:p w14:paraId="5E99ED68" w14:textId="06AE8738" w:rsidR="00910680" w:rsidRPr="00792512" w:rsidRDefault="00910680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Proračunski korisnik: DV Morski konjić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23586A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401.950,00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7C50C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3473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41F96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401.950,00</w:t>
            </w:r>
          </w:p>
        </w:tc>
      </w:tr>
      <w:tr w:rsidR="00924AA5" w:rsidRPr="00792512" w14:paraId="79DE79C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F68B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90EB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AC4D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FD1E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C385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384.000,00</w:t>
            </w:r>
          </w:p>
        </w:tc>
      </w:tr>
      <w:tr w:rsidR="00924AA5" w:rsidRPr="00792512" w14:paraId="1C4D4C3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36D3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286D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AC8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377.800,00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1EC3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3E82C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2CDD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377.800,00</w:t>
            </w:r>
          </w:p>
        </w:tc>
      </w:tr>
      <w:tr w:rsidR="00924AA5" w:rsidRPr="00792512" w14:paraId="6DC7D72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71A5E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5A90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1D7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588F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E520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D155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305.000,00</w:t>
            </w:r>
          </w:p>
        </w:tc>
      </w:tr>
      <w:tr w:rsidR="00924AA5" w:rsidRPr="00792512" w14:paraId="304BAC9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6963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0C9C2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CF99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70.700,00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4EFD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5514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0CC76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70.700,00</w:t>
            </w:r>
          </w:p>
        </w:tc>
      </w:tr>
      <w:tr w:rsidR="00924AA5" w:rsidRPr="00792512" w14:paraId="6AE0AE2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27F5D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F17A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0BB7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925F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8367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1724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1.700,00</w:t>
            </w:r>
          </w:p>
        </w:tc>
      </w:tr>
      <w:tr w:rsidR="00924AA5" w:rsidRPr="00792512" w14:paraId="76B9D5E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5CB9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E0F76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donacije, kazne, naknade šteta i kapitalne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06BE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796C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20AD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AC295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924AA5" w:rsidRPr="00792512" w14:paraId="4F94F178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FD1B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2D286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2F5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3AFE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78E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93E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924AA5" w:rsidRPr="00792512" w14:paraId="112E9A30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0064E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BE9B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B26F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936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B177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A139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6.200,00</w:t>
            </w:r>
          </w:p>
        </w:tc>
      </w:tr>
      <w:tr w:rsidR="00924AA5" w:rsidRPr="00792512" w14:paraId="4E4F5B0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DCBF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 Vlastiti prihodi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E6F3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1AA8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C180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E16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14.000,00</w:t>
            </w:r>
          </w:p>
        </w:tc>
      </w:tr>
      <w:tr w:rsidR="00924AA5" w:rsidRPr="00792512" w14:paraId="3A47D32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6462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1D063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84FD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0B1D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14C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8BDA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14.000,00</w:t>
            </w:r>
          </w:p>
        </w:tc>
      </w:tr>
      <w:tr w:rsidR="00924AA5" w:rsidRPr="00792512" w14:paraId="6E70F43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7D530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7A3D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536A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EDD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C68F9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7E46D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21C101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566FD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0EA25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76C5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9081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8C92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9158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924AA5" w:rsidRPr="00792512" w14:paraId="25B39E1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A26C1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18B1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0A09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CCED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AD5C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</w:tr>
      <w:tr w:rsidR="00924AA5" w:rsidRPr="00792512" w14:paraId="5FF59DF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4268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6EAE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E5C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CF8C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893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F1C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</w:tr>
      <w:tr w:rsidR="00924AA5" w:rsidRPr="00792512" w14:paraId="635D57A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9A6B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E2EE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99F4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19F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E574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796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3.300,00</w:t>
            </w:r>
          </w:p>
        </w:tc>
      </w:tr>
      <w:tr w:rsidR="00924AA5" w:rsidRPr="00792512" w14:paraId="270EF8B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F828B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 Donacije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3EAA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2B6EC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505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E0D31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924AA5" w:rsidRPr="00792512" w14:paraId="78BE8AE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694D4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C6050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BC3A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039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5729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DAF38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924AA5" w:rsidRPr="00792512" w14:paraId="203F9FC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E333C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46494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74A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7B3C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C187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6FC0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924AA5" w:rsidRPr="00792512" w14:paraId="49DA28F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3E1D46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K100001 Energetska obnova vrtića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9F8E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91E24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7489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C8225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3728BE3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63536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8309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5F77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3AB0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5361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51418B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15FDC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B4A15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9D6FD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D8C6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3E417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6232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7CA6641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A1C1F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9AE36C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134CA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143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2F61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C7A8D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02A4CF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5A47C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K100003 Uređenje igrališta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08088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E02070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ED4273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BF0CE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80.000,00</w:t>
            </w:r>
          </w:p>
        </w:tc>
      </w:tr>
      <w:tr w:rsidR="00924AA5" w:rsidRPr="00792512" w14:paraId="776DEB0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D643A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EBE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130D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ACBF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A029B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29A1528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DF8F8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1988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5BA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1EDC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7C65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5965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2EB00B6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78738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3B2D16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D72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5498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75E5A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F73B7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0BBFE1C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B1845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2E0F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225A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FAF2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BE4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3A3616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44E2C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BD16E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48C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331D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0764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B7862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138442A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DBE22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803ED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8D4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EF4E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B2EE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6EC4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35EA9515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3FD242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K100004 Uređenje vrtićkih jedinica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5FF9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9FA4D1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26B82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17E50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200.000,00</w:t>
            </w:r>
          </w:p>
        </w:tc>
      </w:tr>
      <w:tr w:rsidR="00924AA5" w:rsidRPr="00792512" w14:paraId="52C5C8C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606F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2719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0004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1719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29EF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2DC429F4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B547F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960933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EBAD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76E4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1837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F01C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04BD07A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8A3674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57DE8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019BF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93D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40B1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F4932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924AA5" w:rsidRPr="00792512" w14:paraId="450CE5F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DC0B2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7. Prihodi od prodaje ili zamjene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5B84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9C64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D985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D9292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150.000,00</w:t>
            </w:r>
          </w:p>
        </w:tc>
      </w:tr>
      <w:tr w:rsidR="00924AA5" w:rsidRPr="00792512" w14:paraId="441C238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DFB11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99903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DF4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41C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4CB13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88A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924AA5" w:rsidRPr="00792512" w14:paraId="5C290D1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B8BB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CDD7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4968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4A997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D8C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2DF5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150.000,00</w:t>
            </w:r>
          </w:p>
        </w:tc>
      </w:tr>
      <w:tr w:rsidR="00924AA5" w:rsidRPr="00792512" w14:paraId="3E31FE6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DE86ED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K100005 Uređenje centralnog dijela vrtića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F12A7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6F7C4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A4C23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F9E0C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F318AE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883E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E9761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63E7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C0C46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3C1D0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221213D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AB7E9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242E2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0CBE4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EC97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850CD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B5BE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4FF41EE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03EC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C5350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912EF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4256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DADE1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88039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572F4DE9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F90FB2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ŠKOLSKI ODGOJ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8003A7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0BD000F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5C292E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48A42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113.500,00</w:t>
            </w:r>
          </w:p>
        </w:tc>
      </w:tr>
      <w:tr w:rsidR="00924AA5" w:rsidRPr="00792512" w14:paraId="63D89BFD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CCCCA2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USLUGE U ŠKOLSTVU IZNAD STANDARDA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773D9D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279C6C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4CAC14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16612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5CA78C2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E5237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E24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1E433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06769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FF78C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2AB7AAE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7A95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77E94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3D73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1271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C63E3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D335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87E00A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2379DD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07045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3ECE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7995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9FC1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28923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78D0715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4EAE04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K100012 ADAPTACIJA ŠKOLE I VRTIĆA U IGRANIMA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A9E73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E172AE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9D4B8A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0BDB4D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39839ABB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9884B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2791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F791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97C40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476F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70A3EE6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D3BF7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660A2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A0820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A892F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BF5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9ECC2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37131A6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1BAB7B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8E9B25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2D83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8EC1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ABCD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E722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11CC931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2E7CF28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Potpore za nabavu školskih materijala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2031C2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C5BF0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E1E24D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57843C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924AA5" w:rsidRPr="00792512" w14:paraId="7478700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34A25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5BA0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FE7C4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F292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CEE2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8.500,00</w:t>
            </w:r>
          </w:p>
        </w:tc>
      </w:tr>
      <w:tr w:rsidR="00924AA5" w:rsidRPr="00792512" w14:paraId="134C0843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6FC3E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BAF6F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051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6BD55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E427C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D5AC9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8.500,00</w:t>
            </w:r>
          </w:p>
        </w:tc>
      </w:tr>
      <w:tr w:rsidR="00924AA5" w:rsidRPr="00792512" w14:paraId="495639E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5A42A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7D77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70F16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8DC3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55435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05F35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8.500,00</w:t>
            </w:r>
          </w:p>
        </w:tc>
      </w:tr>
      <w:tr w:rsidR="00924AA5" w:rsidRPr="00792512" w14:paraId="4F863CF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BF8748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T100002 Ostale potpore učenicima i studentima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9BA44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EF92E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877CDA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718DA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1981FFB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E1B2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C4D3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88CE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24E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CDB41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5FD44D9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CD06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13B19E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91EF1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D0B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004E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D5316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70632EE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1CE0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AE95F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17A5C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F629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6F80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5F9F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924AA5" w:rsidRPr="00792512" w14:paraId="49231DB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0B3A4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T100003 Financiranje stručnog kadra u osnovnoj školi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1C747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1687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5FD6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3A2D7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2122E12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37FFDF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5FFAA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FE7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FD5BA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295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7DBC2AF7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259B8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CD0AA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1F46E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EF93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0B22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27B9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5AAE459B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9412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D4BBD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374F6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DAE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40086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8F54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924AA5" w:rsidRPr="00792512" w14:paraId="6AC9698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AB1301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T100004 PROJEKT RASTI I UČI ZAJEDNO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A8EA1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CDA29B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88062F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060C0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73EE5B8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21F8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 Pomoći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F925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FF1FA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6F0F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B3AC8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6B6B6282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3A5BD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E2A65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134F6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D95A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68994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C0F1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0577862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F2F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BAA3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AD306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26E3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F321C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63E5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924AA5" w:rsidRPr="00792512" w14:paraId="12F75BD6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5561E7E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Tekući projekt T100011 SANACIJA IGRALIŠTA KOD ŠKOLE U DRAŠNICAMA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80A2D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98859B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EE676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A60E9D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BD1CA10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AD0D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7ADFD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E9E7C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D079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C83CD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844F16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417AC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0F787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D16BE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AE42A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3ED88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059C2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31002D51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D660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6F7561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F6E0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0EAB2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C889D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5C464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924AA5" w:rsidRPr="00792512" w14:paraId="08F172F4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ED7400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SUFINANCIRANJE CIJENE PRIJEVOZA UČENICIMA I STUDENTIMA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52BF86C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8A2A2D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24CDE9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A03A58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4B34C6E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1D39E62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Sufinanciranje cijene prijevoza učenicima i studentima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6FE1B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5338B6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577479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2C02DBB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BD0C378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7C8BD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2CDE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E13E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5E2D3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F9FF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0EC4D32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78F5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73A22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21657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3DC31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72532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CB41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35E4645A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E57D59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0694AE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2866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6B7AF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59CD4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5957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924AA5" w:rsidRPr="00792512" w14:paraId="72E46BAC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5EAB447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DAROVI DJECI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6812CAA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3F45D3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0A952A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AD4058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42CE96A3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00393B4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T100001 DAROVI DJECI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44641B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6542E2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67C3144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357ACB1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01DD9FA7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75BE2A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D07A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B8CE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A323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B56B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68D5CD19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42784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0CEE86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7540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CFB07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B0AA5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842D9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040EBF05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2A30B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9BC742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37DC4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0B986A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E312E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59975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924AA5" w:rsidRPr="00792512" w14:paraId="1446DCB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44C2C5F5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Stipendije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F31291C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1C03009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3A3AB6F0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99FF"/>
            <w:noWrap/>
            <w:vAlign w:val="bottom"/>
            <w:hideMark/>
          </w:tcPr>
          <w:p w14:paraId="7988E85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666216BA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7D8E942C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A100001 Stipendije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61D75C8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1E06CE77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062B700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CCFF"/>
            <w:noWrap/>
            <w:vAlign w:val="bottom"/>
            <w:hideMark/>
          </w:tcPr>
          <w:p w14:paraId="4B75198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3AFA678F" w14:textId="77777777" w:rsidTr="00924AA5">
        <w:trPr>
          <w:trHeight w:val="255"/>
        </w:trPr>
        <w:tc>
          <w:tcPr>
            <w:tcW w:w="75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0EDBF9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 Opći prihodi i primici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19C9B5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BEDF6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C4BB9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5DD67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5FA43F3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63A3E1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92BACB" w14:textId="77777777" w:rsidR="00924AA5" w:rsidRPr="00792512" w:rsidRDefault="00924AA5" w:rsidP="00924AA5">
            <w:pPr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4BF3B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F93131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1212F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C2CFA2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924AA5" w:rsidRPr="00792512" w14:paraId="0E0741EC" w14:textId="77777777" w:rsidTr="00924AA5">
        <w:trPr>
          <w:trHeight w:val="255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C247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0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C03B3" w14:textId="77777777" w:rsidR="00924AA5" w:rsidRPr="00792512" w:rsidRDefault="00924AA5" w:rsidP="00924AA5">
            <w:pPr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69EB3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32D78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1269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1A5D" w14:textId="77777777" w:rsidR="00924AA5" w:rsidRPr="00792512" w:rsidRDefault="00924AA5" w:rsidP="00924AA5">
            <w:pPr>
              <w:jc w:val="right"/>
              <w:rPr>
                <w:rFonts w:ascii="Arial" w:hAnsi="Arial" w:cs="Arial"/>
                <w:sz w:val="20"/>
                <w:szCs w:val="20"/>
                <w:lang w:eastAsia="hr-HR"/>
              </w:rPr>
            </w:pPr>
            <w:r w:rsidRPr="00792512">
              <w:rPr>
                <w:rFonts w:ascii="Arial" w:hAnsi="Arial" w:cs="Arial"/>
                <w:sz w:val="20"/>
                <w:szCs w:val="20"/>
                <w:lang w:eastAsia="hr-HR"/>
              </w:rPr>
              <w:t>15.000,00</w:t>
            </w:r>
          </w:p>
        </w:tc>
      </w:tr>
    </w:tbl>
    <w:p w14:paraId="4CCDA872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633488FC" w14:textId="77777777" w:rsidR="00555CDF" w:rsidRPr="00792512" w:rsidRDefault="00555CDF" w:rsidP="00A53F0F">
      <w:pPr>
        <w:rPr>
          <w:b/>
          <w:bCs/>
          <w:sz w:val="28"/>
          <w:szCs w:val="28"/>
        </w:rPr>
      </w:pPr>
    </w:p>
    <w:p w14:paraId="392B7DA2" w14:textId="77777777" w:rsidR="00A53F0F" w:rsidRPr="00792512" w:rsidRDefault="005713BD" w:rsidP="00A53F0F">
      <w:pPr>
        <w:rPr>
          <w:sz w:val="18"/>
          <w:szCs w:val="18"/>
        </w:rPr>
      </w:pPr>
      <w:r w:rsidRPr="00792512">
        <w:rPr>
          <w:color w:val="FF0000"/>
          <w:sz w:val="18"/>
          <w:szCs w:val="18"/>
        </w:rPr>
        <w:t>„</w:t>
      </w:r>
    </w:p>
    <w:p w14:paraId="547F7B01" w14:textId="77777777" w:rsidR="00A53F0F" w:rsidRPr="00792512" w:rsidRDefault="00A53F0F" w:rsidP="00A53F0F">
      <w:pPr>
        <w:rPr>
          <w:sz w:val="18"/>
          <w:szCs w:val="18"/>
        </w:rPr>
      </w:pPr>
    </w:p>
    <w:p w14:paraId="399EB652" w14:textId="77777777" w:rsidR="00A53F0F" w:rsidRPr="00792512" w:rsidRDefault="00A53F0F" w:rsidP="00A53F0F">
      <w:pPr>
        <w:rPr>
          <w:sz w:val="18"/>
          <w:szCs w:val="18"/>
        </w:rPr>
      </w:pPr>
    </w:p>
    <w:p w14:paraId="18C54347" w14:textId="77777777" w:rsidR="00A53F0F" w:rsidRPr="00792512" w:rsidRDefault="00A53F0F" w:rsidP="00A53F0F">
      <w:pPr>
        <w:jc w:val="center"/>
        <w:rPr>
          <w:b/>
        </w:rPr>
      </w:pPr>
      <w:r w:rsidRPr="00792512">
        <w:rPr>
          <w:b/>
        </w:rPr>
        <w:t>Članak 2.</w:t>
      </w:r>
    </w:p>
    <w:p w14:paraId="62B2CC50" w14:textId="77777777" w:rsidR="00A53F0F" w:rsidRPr="00792512" w:rsidRDefault="00A53F0F" w:rsidP="00A53F0F"/>
    <w:p w14:paraId="00550AE2" w14:textId="77777777" w:rsidR="00A53F0F" w:rsidRPr="00792512" w:rsidRDefault="00A53F0F" w:rsidP="00A53F0F"/>
    <w:p w14:paraId="05351550" w14:textId="10CA21F0" w:rsidR="008A19CA" w:rsidRPr="00792512" w:rsidRDefault="008A19CA" w:rsidP="00A53F0F">
      <w:r w:rsidRPr="00792512">
        <w:t>Ovaj Proračun o izmjenama i dopunama Proračuna Općine Podgora za 2026. godinu s projekcijama za 2027. i 2028. godinu</w:t>
      </w:r>
      <w:r w:rsidR="007A01BA">
        <w:t xml:space="preserve"> stupa na snagu prvi dan od dana objave u </w:t>
      </w:r>
      <w:r w:rsidRPr="00792512">
        <w:t>“Glasniku”</w:t>
      </w:r>
      <w:r w:rsidR="001B1E4D">
        <w:t xml:space="preserve"> </w:t>
      </w:r>
      <w:r w:rsidRPr="00792512">
        <w:t>službenom glasilu Općine Podgora</w:t>
      </w:r>
      <w:r w:rsidR="007A01BA">
        <w:t xml:space="preserve">. </w:t>
      </w:r>
    </w:p>
    <w:p w14:paraId="0EF7D1DA" w14:textId="77777777" w:rsidR="008A19CA" w:rsidRPr="00792512" w:rsidRDefault="008A19CA" w:rsidP="00A53F0F"/>
    <w:p w14:paraId="5C7B6B63" w14:textId="77777777" w:rsidR="008A19CA" w:rsidRPr="00792512" w:rsidRDefault="008A19CA" w:rsidP="00A53F0F">
      <w:pPr>
        <w:rPr>
          <w:color w:val="EE0000"/>
        </w:rPr>
      </w:pPr>
    </w:p>
    <w:p w14:paraId="65392C42" w14:textId="77777777" w:rsidR="00A53F0F" w:rsidRPr="00792512" w:rsidRDefault="00A53F0F" w:rsidP="00A53F0F">
      <w:pPr>
        <w:rPr>
          <w:color w:val="EE0000"/>
        </w:rPr>
      </w:pPr>
    </w:p>
    <w:p w14:paraId="56FEAB89" w14:textId="1F4FA2AB" w:rsidR="00A53F0F" w:rsidRPr="00792512" w:rsidRDefault="00A53F0F" w:rsidP="006368D3"/>
    <w:p w14:paraId="030785EF" w14:textId="77777777" w:rsidR="00A53F0F" w:rsidRPr="00792512" w:rsidRDefault="00A53F0F" w:rsidP="00A53F0F">
      <w:pPr>
        <w:jc w:val="right"/>
      </w:pPr>
      <w:r w:rsidRPr="00792512">
        <w:t>PREDSJEDNIK OPĆINSKOG VIJEĆA</w:t>
      </w:r>
    </w:p>
    <w:p w14:paraId="62D6C312" w14:textId="75A96690" w:rsidR="005B2CD7" w:rsidRPr="00792512" w:rsidRDefault="006368D3" w:rsidP="00A53F0F">
      <w:pPr>
        <w:rPr>
          <w:sz w:val="18"/>
          <w:szCs w:val="18"/>
        </w:rPr>
        <w:sectPr w:rsidR="005B2CD7" w:rsidRPr="00792512" w:rsidSect="00270513">
          <w:pgSz w:w="15840" w:h="12240" w:orient="landscape" w:code="1"/>
          <w:pgMar w:top="567" w:right="1098" w:bottom="567" w:left="1440" w:header="709" w:footer="709" w:gutter="0"/>
          <w:cols w:space="708"/>
          <w:docGrid w:linePitch="360"/>
        </w:sectPr>
      </w:pPr>
      <w:r>
        <w:t xml:space="preserve">                                                                                                                                                                            </w:t>
      </w:r>
      <w:r w:rsidR="00472BBE" w:rsidRPr="00792512">
        <w:t>Ivan Talijančić</w:t>
      </w:r>
      <w:r w:rsidR="00D216C1">
        <w:t>, v.r.</w:t>
      </w:r>
    </w:p>
    <w:p w14:paraId="7ED09EFD" w14:textId="77777777" w:rsidR="00D216C1" w:rsidRPr="00792512" w:rsidRDefault="00D216C1" w:rsidP="00D216C1">
      <w:pPr>
        <w:ind w:left="426"/>
        <w:rPr>
          <w:b/>
          <w:bCs/>
        </w:rPr>
      </w:pPr>
      <w:r w:rsidRPr="00792512">
        <w:rPr>
          <w:b/>
          <w:bCs/>
        </w:rPr>
        <w:lastRenderedPageBreak/>
        <w:t>OBRAZLOŽENJE IZMJENA I DOPUNA PRORAČUNA</w:t>
      </w:r>
    </w:p>
    <w:p w14:paraId="247059B5" w14:textId="77777777" w:rsidR="00D216C1" w:rsidRPr="00792512" w:rsidRDefault="00D216C1" w:rsidP="00D216C1">
      <w:pPr>
        <w:ind w:left="426"/>
      </w:pPr>
    </w:p>
    <w:p w14:paraId="052E29BB" w14:textId="77777777" w:rsidR="00D216C1" w:rsidRPr="00792512" w:rsidRDefault="00D216C1" w:rsidP="00D216C1">
      <w:pPr>
        <w:ind w:left="426"/>
      </w:pPr>
      <w:bookmarkStart w:id="2" w:name="_Hlk223949443"/>
      <w:r w:rsidRPr="00792512">
        <w:t xml:space="preserve">Izrada Proračuna za razdoblje 2026.-2028. godine kao i Izmjene i dopune proračuna donose se temeljem Zakona o proračunu (“Narodne novine RH”, br. 144/21) koji je stupio na snagu 1.1.2022. godine. U skladu s odredbama čl.45. Zakona o proračunu, izmjenama i dopunama proračuna mijenja se isključivo plan za tekuću proračunsku godinu, a na postupak donošenja izmjena i dopuna proračuna na odgovarajući se način primjenjuju odredbe Zakona o proračunu za postupak donošenja proračuna. Izmjene i dopune proračuna sastoje se od plana za tekuću proračunsku godinu i sadrže opći i posebni dio te obrazloženje izmjena i dopuna proračuna. </w:t>
      </w:r>
    </w:p>
    <w:p w14:paraId="5703AE85" w14:textId="77777777" w:rsidR="00D216C1" w:rsidRPr="00792512" w:rsidRDefault="00D216C1" w:rsidP="00D216C1"/>
    <w:p w14:paraId="434AF803" w14:textId="77777777" w:rsidR="00D216C1" w:rsidRPr="00792512" w:rsidRDefault="00D216C1" w:rsidP="00D216C1">
      <w:pPr>
        <w:ind w:left="426"/>
        <w:rPr>
          <w:b/>
          <w:bCs/>
        </w:rPr>
      </w:pPr>
      <w:r w:rsidRPr="00792512">
        <w:rPr>
          <w:b/>
          <w:bCs/>
        </w:rPr>
        <w:t>OPĆI DIO</w:t>
      </w:r>
    </w:p>
    <w:p w14:paraId="2E1960CF" w14:textId="77777777" w:rsidR="00D216C1" w:rsidRPr="00792512" w:rsidRDefault="00D216C1" w:rsidP="00D216C1">
      <w:pPr>
        <w:ind w:left="426"/>
      </w:pPr>
      <w:r w:rsidRPr="00792512">
        <w:t xml:space="preserve">Izmjenama i dopunama proračuna nije došlo do povećanja prihoda od poslovanja. </w:t>
      </w:r>
    </w:p>
    <w:p w14:paraId="1EA3B740" w14:textId="77777777" w:rsidR="00D216C1" w:rsidRPr="00792512" w:rsidRDefault="00D216C1" w:rsidP="00D216C1">
      <w:pPr>
        <w:ind w:left="426"/>
      </w:pPr>
    </w:p>
    <w:p w14:paraId="09B9C1C2" w14:textId="77777777" w:rsidR="00D216C1" w:rsidRPr="00792512" w:rsidRDefault="00D216C1" w:rsidP="00D216C1">
      <w:pPr>
        <w:pStyle w:val="Odlomakpopisa"/>
        <w:numPr>
          <w:ilvl w:val="0"/>
          <w:numId w:val="9"/>
        </w:numPr>
        <w:spacing w:line="276" w:lineRule="auto"/>
        <w:ind w:left="426" w:firstLine="0"/>
      </w:pPr>
      <w:r w:rsidRPr="00792512">
        <w:rPr>
          <w:b/>
          <w:bCs/>
        </w:rPr>
        <w:t>32- materijalni rashodi</w:t>
      </w:r>
    </w:p>
    <w:p w14:paraId="364AE919" w14:textId="77777777" w:rsidR="00D216C1" w:rsidRPr="00792512" w:rsidRDefault="00D216C1" w:rsidP="00D216C1">
      <w:pPr>
        <w:spacing w:line="276" w:lineRule="auto"/>
        <w:ind w:left="426"/>
      </w:pPr>
      <w:r w:rsidRPr="00792512">
        <w:t xml:space="preserve">Izmjenama i dopunama proračuna planirano je povećanje stavke za 50.000,00 eura. </w:t>
      </w:r>
    </w:p>
    <w:p w14:paraId="72DD31B4" w14:textId="77777777" w:rsidR="00D216C1" w:rsidRPr="00792512" w:rsidRDefault="00D216C1" w:rsidP="00D216C1">
      <w:pPr>
        <w:ind w:left="426"/>
      </w:pPr>
      <w:r w:rsidRPr="00792512">
        <w:t xml:space="preserve">Od pojedinih troškova smanjenje imaju rashodi za održavanje nerazvrstanih cesta, puteva i šetnica, a povećanje imaju rashodi za  sanaciju pomorskog dobra u Igranima, a u okviru </w:t>
      </w:r>
      <w:proofErr w:type="spellStart"/>
      <w:r w:rsidRPr="00792512">
        <w:t>okviru</w:t>
      </w:r>
      <w:proofErr w:type="spellEnd"/>
      <w:r w:rsidRPr="00792512">
        <w:t xml:space="preserve"> Programa održavanja komunalne infrastrukture. </w:t>
      </w:r>
    </w:p>
    <w:p w14:paraId="2AC8CD7D" w14:textId="77777777" w:rsidR="00D216C1" w:rsidRPr="00792512" w:rsidRDefault="00D216C1" w:rsidP="00D216C1">
      <w:pPr>
        <w:spacing w:line="276" w:lineRule="auto"/>
        <w:ind w:left="426"/>
      </w:pPr>
    </w:p>
    <w:p w14:paraId="747FFB11" w14:textId="77777777" w:rsidR="00D216C1" w:rsidRPr="00792512" w:rsidRDefault="00D216C1" w:rsidP="00D216C1">
      <w:pPr>
        <w:pStyle w:val="Odlomakpopisa"/>
        <w:numPr>
          <w:ilvl w:val="0"/>
          <w:numId w:val="9"/>
        </w:numPr>
        <w:spacing w:line="276" w:lineRule="auto"/>
        <w:ind w:left="426" w:firstLine="0"/>
        <w:rPr>
          <w:b/>
          <w:bCs/>
        </w:rPr>
      </w:pPr>
      <w:r w:rsidRPr="00792512">
        <w:rPr>
          <w:b/>
          <w:bCs/>
        </w:rPr>
        <w:t xml:space="preserve">41- Rashodi za nabavu </w:t>
      </w:r>
      <w:proofErr w:type="spellStart"/>
      <w:r w:rsidRPr="00792512">
        <w:rPr>
          <w:b/>
          <w:bCs/>
        </w:rPr>
        <w:t>neproizvedene</w:t>
      </w:r>
      <w:proofErr w:type="spellEnd"/>
      <w:r w:rsidRPr="00792512">
        <w:rPr>
          <w:b/>
          <w:bCs/>
        </w:rPr>
        <w:t xml:space="preserve"> dugotrajne imovine</w:t>
      </w:r>
    </w:p>
    <w:p w14:paraId="6CCFA007" w14:textId="77777777" w:rsidR="00D216C1" w:rsidRPr="00792512" w:rsidRDefault="00D216C1" w:rsidP="00D216C1">
      <w:pPr>
        <w:ind w:left="426"/>
      </w:pPr>
      <w:r w:rsidRPr="00792512">
        <w:t>Stavka je povećana za 45.000,00 eura. Povećana su sredstva za projekt digitalizacije javne uprave.</w:t>
      </w:r>
    </w:p>
    <w:p w14:paraId="743B1943" w14:textId="77777777" w:rsidR="00D216C1" w:rsidRPr="00792512" w:rsidRDefault="00D216C1" w:rsidP="00D216C1"/>
    <w:p w14:paraId="1A450EC3" w14:textId="77777777" w:rsidR="00D216C1" w:rsidRPr="00792512" w:rsidRDefault="00D216C1" w:rsidP="00D216C1">
      <w:pPr>
        <w:pStyle w:val="Odlomakpopisa"/>
        <w:numPr>
          <w:ilvl w:val="0"/>
          <w:numId w:val="9"/>
        </w:numPr>
        <w:spacing w:line="276" w:lineRule="auto"/>
        <w:ind w:left="426" w:firstLine="0"/>
      </w:pPr>
      <w:r w:rsidRPr="00792512">
        <w:rPr>
          <w:b/>
          <w:bCs/>
        </w:rPr>
        <w:t>42- rashodi za nabavu proizvedene dugotrajne imovine</w:t>
      </w:r>
    </w:p>
    <w:p w14:paraId="66540636" w14:textId="77777777" w:rsidR="00D216C1" w:rsidRPr="00792512" w:rsidRDefault="00D216C1" w:rsidP="00D216C1">
      <w:pPr>
        <w:ind w:left="426"/>
      </w:pPr>
      <w:r w:rsidRPr="00792512">
        <w:t>Rashodi su smanjeni  za 95.000,00 eura.</w:t>
      </w:r>
    </w:p>
    <w:p w14:paraId="407F285F" w14:textId="77777777" w:rsidR="00D216C1" w:rsidRPr="00792512" w:rsidRDefault="00D216C1" w:rsidP="00D216C1">
      <w:pPr>
        <w:ind w:left="426"/>
      </w:pPr>
      <w:r w:rsidRPr="00792512">
        <w:t>Smanjena je stavka kapitalni projekt uređenje groblja u Podgori.</w:t>
      </w:r>
    </w:p>
    <w:p w14:paraId="693CADC9" w14:textId="77777777" w:rsidR="00D216C1" w:rsidRPr="00792512" w:rsidRDefault="00D216C1" w:rsidP="00D216C1">
      <w:pPr>
        <w:ind w:left="426"/>
      </w:pPr>
    </w:p>
    <w:p w14:paraId="57E3D9BA" w14:textId="77777777" w:rsidR="00D216C1" w:rsidRPr="00792512" w:rsidRDefault="00D216C1" w:rsidP="00D216C1">
      <w:pPr>
        <w:ind w:left="426"/>
      </w:pPr>
    </w:p>
    <w:p w14:paraId="5B248903" w14:textId="77777777" w:rsidR="00D216C1" w:rsidRPr="00792512" w:rsidRDefault="00D216C1" w:rsidP="00D216C1">
      <w:pPr>
        <w:ind w:left="426"/>
        <w:rPr>
          <w:b/>
          <w:bCs/>
        </w:rPr>
      </w:pPr>
    </w:p>
    <w:p w14:paraId="23A92D21" w14:textId="77777777" w:rsidR="00D216C1" w:rsidRPr="00792512" w:rsidRDefault="00D216C1" w:rsidP="00D216C1">
      <w:pPr>
        <w:rPr>
          <w:b/>
          <w:bCs/>
        </w:rPr>
      </w:pPr>
    </w:p>
    <w:p w14:paraId="2C351A30" w14:textId="77777777" w:rsidR="00D216C1" w:rsidRPr="00792512" w:rsidRDefault="00D216C1" w:rsidP="00D216C1">
      <w:pPr>
        <w:ind w:left="426"/>
        <w:rPr>
          <w:b/>
          <w:bCs/>
        </w:rPr>
      </w:pPr>
    </w:p>
    <w:p w14:paraId="0C3A7D0E" w14:textId="77777777" w:rsidR="00D216C1" w:rsidRPr="00792512" w:rsidRDefault="00D216C1" w:rsidP="00D216C1">
      <w:pPr>
        <w:ind w:left="426"/>
        <w:rPr>
          <w:b/>
          <w:bCs/>
        </w:rPr>
      </w:pPr>
      <w:r w:rsidRPr="00792512">
        <w:rPr>
          <w:b/>
          <w:bCs/>
        </w:rPr>
        <w:t>OBRAZLOŽENJE IZMJENA I DOPUNA PRORAČUNA- POSEBNI DIO</w:t>
      </w:r>
    </w:p>
    <w:p w14:paraId="3ADC3EDA" w14:textId="77777777" w:rsidR="00D216C1" w:rsidRPr="00792512" w:rsidRDefault="00D216C1" w:rsidP="00D216C1">
      <w:pPr>
        <w:ind w:left="426"/>
        <w:rPr>
          <w:b/>
          <w:bCs/>
        </w:rPr>
      </w:pPr>
    </w:p>
    <w:p w14:paraId="2E6416F3" w14:textId="77777777" w:rsidR="00D216C1" w:rsidRPr="00792512" w:rsidRDefault="00D216C1" w:rsidP="00D216C1">
      <w:pPr>
        <w:ind w:left="426"/>
        <w:rPr>
          <w:b/>
          <w:lang w:eastAsia="hr-HR"/>
        </w:rPr>
      </w:pPr>
      <w:r w:rsidRPr="00792512">
        <w:rPr>
          <w:b/>
          <w:lang w:eastAsia="hr-HR"/>
        </w:rPr>
        <w:t>Program 1000 JAVNA UPRAVA I ADMINISTRACIJA I UPRAVLJANJE IMOVINOM</w:t>
      </w:r>
    </w:p>
    <w:p w14:paraId="50D13561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 xml:space="preserve">Ukupna sredstva planirana ovim programom su povećana za 45.000,00 eura. </w:t>
      </w:r>
    </w:p>
    <w:p w14:paraId="04F9A08F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 xml:space="preserve">Kapitalni projekt Digitalizacije javne uprave povećan je zbog osiguravanja vlastitih sredstava u okviru natječaja Digitalizacija usluga JLS. </w:t>
      </w:r>
    </w:p>
    <w:p w14:paraId="77914B03" w14:textId="77777777" w:rsidR="00D216C1" w:rsidRPr="00792512" w:rsidRDefault="00D216C1" w:rsidP="00D216C1">
      <w:pPr>
        <w:ind w:left="426"/>
        <w:rPr>
          <w:bCs/>
          <w:lang w:eastAsia="hr-HR"/>
        </w:rPr>
      </w:pPr>
    </w:p>
    <w:p w14:paraId="1BF7B3B8" w14:textId="77777777" w:rsidR="00D216C1" w:rsidRPr="00792512" w:rsidRDefault="00D216C1" w:rsidP="00D216C1">
      <w:pPr>
        <w:ind w:left="426"/>
        <w:rPr>
          <w:b/>
          <w:lang w:eastAsia="hr-HR"/>
        </w:rPr>
      </w:pPr>
      <w:r w:rsidRPr="00792512">
        <w:rPr>
          <w:b/>
          <w:lang w:eastAsia="hr-HR"/>
        </w:rPr>
        <w:t>ODRŽAVANJE KOMUNALNE INFRASTRUKTURE</w:t>
      </w:r>
    </w:p>
    <w:p w14:paraId="08B6569D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 xml:space="preserve">Ovim izmjenama i dopunama proračuna planirano je povećanje ovog Programa za 50.000,00 eura. </w:t>
      </w:r>
    </w:p>
    <w:p w14:paraId="5625846C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>Povećanje troškova planirano je za aktivnost Sanacija pomorskog dobra Igrane.</w:t>
      </w:r>
      <w:r w:rsidRPr="00792512">
        <w:t xml:space="preserve"> U Proračunu Općine Podgora za 2026. godinu s projekcijama za 2027. i 2028. godinu došlo je do pogreške jer u planirani iznos nije bio uključen PDV, dok je nakon provedenog postupka javne nabave utvrđeno da je najniža ponuda iznad prethodno planiranog iznosa.</w:t>
      </w:r>
    </w:p>
    <w:p w14:paraId="785616B2" w14:textId="77777777" w:rsidR="00D216C1" w:rsidRPr="00792512" w:rsidRDefault="00D216C1" w:rsidP="00D216C1">
      <w:pPr>
        <w:rPr>
          <w:bCs/>
          <w:lang w:eastAsia="hr-HR"/>
        </w:rPr>
      </w:pPr>
    </w:p>
    <w:p w14:paraId="19B1A759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>Smanjena je aktivnost održavanja nerazvrstanih cesta, puteva i šetnica.</w:t>
      </w:r>
    </w:p>
    <w:p w14:paraId="4F6DBE66" w14:textId="77777777" w:rsidR="00D216C1" w:rsidRPr="00792512" w:rsidRDefault="00D216C1" w:rsidP="00D216C1">
      <w:pPr>
        <w:ind w:left="426"/>
        <w:rPr>
          <w:bCs/>
          <w:lang w:eastAsia="hr-HR"/>
        </w:rPr>
      </w:pPr>
      <w:r w:rsidRPr="00792512">
        <w:rPr>
          <w:bCs/>
          <w:lang w:eastAsia="hr-HR"/>
        </w:rPr>
        <w:t xml:space="preserve"> </w:t>
      </w:r>
    </w:p>
    <w:p w14:paraId="402E2A51" w14:textId="77777777" w:rsidR="00D216C1" w:rsidRPr="00792512" w:rsidRDefault="00D216C1" w:rsidP="00D216C1">
      <w:pPr>
        <w:ind w:left="426"/>
        <w:rPr>
          <w:rFonts w:eastAsia="Calibri"/>
          <w:b/>
          <w:bCs/>
        </w:rPr>
      </w:pPr>
      <w:r w:rsidRPr="00792512">
        <w:rPr>
          <w:b/>
          <w:bCs/>
        </w:rPr>
        <w:t>IZGRADNJA KOMUNALNE INFRASTRUKTURE</w:t>
      </w:r>
    </w:p>
    <w:p w14:paraId="461A4868" w14:textId="77777777" w:rsidR="00D216C1" w:rsidRPr="00792512" w:rsidRDefault="00D216C1" w:rsidP="00D216C1">
      <w:pPr>
        <w:ind w:left="426"/>
      </w:pPr>
      <w:r w:rsidRPr="00792512">
        <w:lastRenderedPageBreak/>
        <w:t>Vrijednost programa je smanjena za 95.000,00 eura.</w:t>
      </w:r>
    </w:p>
    <w:p w14:paraId="79589598" w14:textId="77777777" w:rsidR="00D216C1" w:rsidRPr="00792512" w:rsidRDefault="00D216C1" w:rsidP="00D216C1">
      <w:pPr>
        <w:ind w:left="426"/>
      </w:pPr>
      <w:r w:rsidRPr="00792512">
        <w:t xml:space="preserve">Izmjenama i dopunama proračuna smanjuje se kapitalni projekt Uređenje groblja u Podgori. </w:t>
      </w:r>
    </w:p>
    <w:bookmarkEnd w:id="2"/>
    <w:p w14:paraId="566FE3ED" w14:textId="77777777" w:rsidR="00D216C1" w:rsidRPr="009322F5" w:rsidRDefault="00D216C1" w:rsidP="00D216C1">
      <w:pPr>
        <w:ind w:left="426"/>
        <w:rPr>
          <w:lang w:val="en-US"/>
        </w:rPr>
      </w:pPr>
    </w:p>
    <w:p w14:paraId="4B3CB4A0" w14:textId="77777777" w:rsidR="00063B5F" w:rsidRPr="009322F5" w:rsidRDefault="00063B5F" w:rsidP="009571B2">
      <w:pPr>
        <w:ind w:left="426"/>
        <w:rPr>
          <w:lang w:val="en-US"/>
        </w:rPr>
      </w:pPr>
    </w:p>
    <w:sectPr w:rsidR="00063B5F" w:rsidRPr="009322F5" w:rsidSect="009571B2">
      <w:pgSz w:w="12240" w:h="15840" w:code="1"/>
      <w:pgMar w:top="1100" w:right="1041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AF"/>
    <w:multiLevelType w:val="hybridMultilevel"/>
    <w:tmpl w:val="83D29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676B"/>
    <w:multiLevelType w:val="hybridMultilevel"/>
    <w:tmpl w:val="7AE28C8E"/>
    <w:lvl w:ilvl="0" w:tplc="89BC7A9E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12035CE"/>
    <w:multiLevelType w:val="hybridMultilevel"/>
    <w:tmpl w:val="CB169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C5530"/>
    <w:multiLevelType w:val="hybridMultilevel"/>
    <w:tmpl w:val="7C10C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C351C"/>
    <w:multiLevelType w:val="hybridMultilevel"/>
    <w:tmpl w:val="81EEF58A"/>
    <w:lvl w:ilvl="0" w:tplc="91725C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1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F533B"/>
    <w:multiLevelType w:val="hybridMultilevel"/>
    <w:tmpl w:val="17B83174"/>
    <w:lvl w:ilvl="0" w:tplc="F66E745A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6335261C"/>
    <w:multiLevelType w:val="hybridMultilevel"/>
    <w:tmpl w:val="884C5BB6"/>
    <w:lvl w:ilvl="0" w:tplc="C482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312BA1"/>
    <w:multiLevelType w:val="hybridMultilevel"/>
    <w:tmpl w:val="E8A0F97A"/>
    <w:lvl w:ilvl="0" w:tplc="2F58A0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F83D57"/>
    <w:multiLevelType w:val="hybridMultilevel"/>
    <w:tmpl w:val="C4D4739E"/>
    <w:lvl w:ilvl="0" w:tplc="34E82690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23815119">
    <w:abstractNumId w:val="2"/>
  </w:num>
  <w:num w:numId="2" w16cid:durableId="532962349">
    <w:abstractNumId w:val="0"/>
  </w:num>
  <w:num w:numId="3" w16cid:durableId="35594273">
    <w:abstractNumId w:val="6"/>
  </w:num>
  <w:num w:numId="4" w16cid:durableId="1304316554">
    <w:abstractNumId w:val="4"/>
  </w:num>
  <w:num w:numId="5" w16cid:durableId="1595087236">
    <w:abstractNumId w:val="7"/>
  </w:num>
  <w:num w:numId="6" w16cid:durableId="998995954">
    <w:abstractNumId w:val="8"/>
  </w:num>
  <w:num w:numId="7" w16cid:durableId="2086877126">
    <w:abstractNumId w:val="5"/>
  </w:num>
  <w:num w:numId="8" w16cid:durableId="1608465759">
    <w:abstractNumId w:val="1"/>
  </w:num>
  <w:num w:numId="9" w16cid:durableId="2025592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0F"/>
    <w:rsid w:val="000101EA"/>
    <w:rsid w:val="000232A0"/>
    <w:rsid w:val="00027D5D"/>
    <w:rsid w:val="000343C0"/>
    <w:rsid w:val="000576D8"/>
    <w:rsid w:val="00061445"/>
    <w:rsid w:val="00063B5F"/>
    <w:rsid w:val="00077850"/>
    <w:rsid w:val="0008044F"/>
    <w:rsid w:val="000B7AD0"/>
    <w:rsid w:val="000C476E"/>
    <w:rsid w:val="000E126B"/>
    <w:rsid w:val="00133C8D"/>
    <w:rsid w:val="001607F4"/>
    <w:rsid w:val="00187D6A"/>
    <w:rsid w:val="00191F0A"/>
    <w:rsid w:val="001B1E4D"/>
    <w:rsid w:val="001B6E97"/>
    <w:rsid w:val="001D3EF7"/>
    <w:rsid w:val="001E2692"/>
    <w:rsid w:val="002018AA"/>
    <w:rsid w:val="002035A8"/>
    <w:rsid w:val="00210D95"/>
    <w:rsid w:val="00221831"/>
    <w:rsid w:val="00227A31"/>
    <w:rsid w:val="0023073C"/>
    <w:rsid w:val="00230C43"/>
    <w:rsid w:val="00256DF2"/>
    <w:rsid w:val="00262CF1"/>
    <w:rsid w:val="00270513"/>
    <w:rsid w:val="002A1E20"/>
    <w:rsid w:val="002B0BFD"/>
    <w:rsid w:val="002B659B"/>
    <w:rsid w:val="002C0EB4"/>
    <w:rsid w:val="002E0028"/>
    <w:rsid w:val="00302B0D"/>
    <w:rsid w:val="00334CB1"/>
    <w:rsid w:val="003465EF"/>
    <w:rsid w:val="0035251B"/>
    <w:rsid w:val="00366185"/>
    <w:rsid w:val="00377DE6"/>
    <w:rsid w:val="003B5EC6"/>
    <w:rsid w:val="003C3371"/>
    <w:rsid w:val="003C6772"/>
    <w:rsid w:val="003D6E72"/>
    <w:rsid w:val="003E77C1"/>
    <w:rsid w:val="004141B5"/>
    <w:rsid w:val="0042111D"/>
    <w:rsid w:val="004420C8"/>
    <w:rsid w:val="00452CBB"/>
    <w:rsid w:val="00472BBE"/>
    <w:rsid w:val="00485E1A"/>
    <w:rsid w:val="004C3D9C"/>
    <w:rsid w:val="004E029D"/>
    <w:rsid w:val="004F5DEB"/>
    <w:rsid w:val="00510373"/>
    <w:rsid w:val="005137E6"/>
    <w:rsid w:val="005258E8"/>
    <w:rsid w:val="00555CDF"/>
    <w:rsid w:val="0057009D"/>
    <w:rsid w:val="005713BD"/>
    <w:rsid w:val="00592DD0"/>
    <w:rsid w:val="005955AD"/>
    <w:rsid w:val="005B2CD7"/>
    <w:rsid w:val="005C53FE"/>
    <w:rsid w:val="005C699E"/>
    <w:rsid w:val="005E2E14"/>
    <w:rsid w:val="005E4597"/>
    <w:rsid w:val="005E496C"/>
    <w:rsid w:val="005E7B50"/>
    <w:rsid w:val="00610978"/>
    <w:rsid w:val="00632B19"/>
    <w:rsid w:val="006362F3"/>
    <w:rsid w:val="006368D3"/>
    <w:rsid w:val="0066650E"/>
    <w:rsid w:val="00667B2D"/>
    <w:rsid w:val="006740F2"/>
    <w:rsid w:val="00680E2B"/>
    <w:rsid w:val="006B21B7"/>
    <w:rsid w:val="006B7757"/>
    <w:rsid w:val="006C5883"/>
    <w:rsid w:val="006E0F4F"/>
    <w:rsid w:val="006E431E"/>
    <w:rsid w:val="00704FF7"/>
    <w:rsid w:val="007555D0"/>
    <w:rsid w:val="007767C3"/>
    <w:rsid w:val="00792512"/>
    <w:rsid w:val="0079707A"/>
    <w:rsid w:val="007A01BA"/>
    <w:rsid w:val="007C2A63"/>
    <w:rsid w:val="007D425B"/>
    <w:rsid w:val="00833BD6"/>
    <w:rsid w:val="00856D14"/>
    <w:rsid w:val="00881520"/>
    <w:rsid w:val="00885F91"/>
    <w:rsid w:val="00893650"/>
    <w:rsid w:val="008A19CA"/>
    <w:rsid w:val="008C78D9"/>
    <w:rsid w:val="008C7C0C"/>
    <w:rsid w:val="008D0954"/>
    <w:rsid w:val="008D13FC"/>
    <w:rsid w:val="008F4217"/>
    <w:rsid w:val="00910680"/>
    <w:rsid w:val="00912316"/>
    <w:rsid w:val="00914129"/>
    <w:rsid w:val="00924AA5"/>
    <w:rsid w:val="009322F5"/>
    <w:rsid w:val="0094172E"/>
    <w:rsid w:val="009571B2"/>
    <w:rsid w:val="00991713"/>
    <w:rsid w:val="00995899"/>
    <w:rsid w:val="009C0F95"/>
    <w:rsid w:val="009C3E36"/>
    <w:rsid w:val="009E7C60"/>
    <w:rsid w:val="00A07F9E"/>
    <w:rsid w:val="00A27CD4"/>
    <w:rsid w:val="00A377C3"/>
    <w:rsid w:val="00A412C1"/>
    <w:rsid w:val="00A427A0"/>
    <w:rsid w:val="00A46FD4"/>
    <w:rsid w:val="00A53F0F"/>
    <w:rsid w:val="00A67C0E"/>
    <w:rsid w:val="00AA5F9F"/>
    <w:rsid w:val="00AC385A"/>
    <w:rsid w:val="00AF4C9B"/>
    <w:rsid w:val="00B124E0"/>
    <w:rsid w:val="00B1699F"/>
    <w:rsid w:val="00B16F3D"/>
    <w:rsid w:val="00B3621E"/>
    <w:rsid w:val="00B445B4"/>
    <w:rsid w:val="00B55731"/>
    <w:rsid w:val="00B90BA1"/>
    <w:rsid w:val="00BD7354"/>
    <w:rsid w:val="00BF017E"/>
    <w:rsid w:val="00C1015B"/>
    <w:rsid w:val="00C16661"/>
    <w:rsid w:val="00C202BC"/>
    <w:rsid w:val="00C33D06"/>
    <w:rsid w:val="00C345DB"/>
    <w:rsid w:val="00C60953"/>
    <w:rsid w:val="00C66888"/>
    <w:rsid w:val="00C724BC"/>
    <w:rsid w:val="00C960C5"/>
    <w:rsid w:val="00CC0DE3"/>
    <w:rsid w:val="00CD30B6"/>
    <w:rsid w:val="00CE08AC"/>
    <w:rsid w:val="00D216C1"/>
    <w:rsid w:val="00D45A5B"/>
    <w:rsid w:val="00D65738"/>
    <w:rsid w:val="00DE4FE1"/>
    <w:rsid w:val="00E3651D"/>
    <w:rsid w:val="00E4452E"/>
    <w:rsid w:val="00E665B5"/>
    <w:rsid w:val="00E73E96"/>
    <w:rsid w:val="00E77E29"/>
    <w:rsid w:val="00E91D73"/>
    <w:rsid w:val="00E95CC4"/>
    <w:rsid w:val="00EB5BF9"/>
    <w:rsid w:val="00EE1F01"/>
    <w:rsid w:val="00EE3563"/>
    <w:rsid w:val="00F00852"/>
    <w:rsid w:val="00F04502"/>
    <w:rsid w:val="00FA0971"/>
    <w:rsid w:val="00FF0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0D97"/>
  <w15:docId w15:val="{72EC746B-8AB9-45BE-BF90-3CBA34A0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3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53F0F"/>
    <w:pPr>
      <w:spacing w:before="100" w:beforeAutospacing="1" w:after="119"/>
    </w:pPr>
  </w:style>
  <w:style w:type="character" w:styleId="Hiperveza">
    <w:name w:val="Hyperlink"/>
    <w:uiPriority w:val="99"/>
    <w:semiHidden/>
    <w:unhideWhenUsed/>
    <w:rsid w:val="00A53F0F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A53F0F"/>
    <w:rPr>
      <w:color w:val="954F72"/>
      <w:u w:val="single"/>
    </w:rPr>
  </w:style>
  <w:style w:type="paragraph" w:customStyle="1" w:styleId="xl65">
    <w:name w:val="xl65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6">
    <w:name w:val="xl66"/>
    <w:basedOn w:val="Normal"/>
    <w:rsid w:val="00A53F0F"/>
    <w:pP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67">
    <w:name w:val="xl67"/>
    <w:basedOn w:val="Normal"/>
    <w:rsid w:val="00A53F0F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8">
    <w:name w:val="xl6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9">
    <w:name w:val="xl6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0">
    <w:name w:val="xl7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1">
    <w:name w:val="xl7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2">
    <w:name w:val="xl7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3">
    <w:name w:val="xl73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4">
    <w:name w:val="xl74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5">
    <w:name w:val="xl75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6">
    <w:name w:val="xl7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7">
    <w:name w:val="xl7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8">
    <w:name w:val="xl7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eastAsia="hr-HR"/>
    </w:rPr>
  </w:style>
  <w:style w:type="paragraph" w:customStyle="1" w:styleId="xl79">
    <w:name w:val="xl7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86">
    <w:name w:val="xl86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7">
    <w:name w:val="xl87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8">
    <w:name w:val="xl88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89">
    <w:name w:val="xl8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0">
    <w:name w:val="xl9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1">
    <w:name w:val="xl9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2">
    <w:name w:val="xl9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customStyle="1" w:styleId="xl93">
    <w:name w:val="xl93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F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F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3">
    <w:name w:val="xl63"/>
    <w:basedOn w:val="Normal"/>
    <w:rsid w:val="00A53F0F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64">
    <w:name w:val="xl64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eastAsia="hr-HR"/>
    </w:rPr>
  </w:style>
  <w:style w:type="paragraph" w:customStyle="1" w:styleId="xl94">
    <w:name w:val="xl9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5">
    <w:name w:val="xl9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96">
    <w:name w:val="xl9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7">
    <w:name w:val="xl9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8">
    <w:name w:val="xl9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eastAsia="hr-HR"/>
    </w:rPr>
  </w:style>
  <w:style w:type="paragraph" w:customStyle="1" w:styleId="xl99">
    <w:name w:val="xl99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0">
    <w:name w:val="xl100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1">
    <w:name w:val="xl10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102">
    <w:name w:val="xl10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uiPriority w:val="39"/>
    <w:rsid w:val="00A5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58E8"/>
    <w:pPr>
      <w:spacing w:before="100" w:beforeAutospacing="1" w:after="100" w:afterAutospacing="1"/>
    </w:pPr>
    <w:rPr>
      <w:lang w:eastAsia="hr-HR"/>
    </w:rPr>
  </w:style>
  <w:style w:type="paragraph" w:customStyle="1" w:styleId="box469218">
    <w:name w:val="box_469218"/>
    <w:basedOn w:val="Normal"/>
    <w:rsid w:val="00FF02CA"/>
    <w:pPr>
      <w:spacing w:before="100" w:beforeAutospacing="1" w:after="100" w:afterAutospacing="1"/>
    </w:pPr>
    <w:rPr>
      <w:lang w:eastAsia="hr-HR"/>
    </w:rPr>
  </w:style>
  <w:style w:type="paragraph" w:styleId="Odlomakpopisa">
    <w:name w:val="List Paragraph"/>
    <w:basedOn w:val="Normal"/>
    <w:uiPriority w:val="34"/>
    <w:qFormat/>
    <w:rsid w:val="00C7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FCF4-A0D7-4067-A80D-3C1D50D2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7660</Words>
  <Characters>43666</Characters>
  <Application>Microsoft Office Word</Application>
  <DocSecurity>0</DocSecurity>
  <Lines>363</Lines>
  <Paragraphs>102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PODGORA</dc:creator>
  <cp:keywords/>
  <dc:description/>
  <cp:lastModifiedBy>Andrija Talijančić</cp:lastModifiedBy>
  <cp:revision>2</cp:revision>
  <cp:lastPrinted>2026-03-10T08:45:00Z</cp:lastPrinted>
  <dcterms:created xsi:type="dcterms:W3CDTF">2026-03-16T07:58:00Z</dcterms:created>
  <dcterms:modified xsi:type="dcterms:W3CDTF">2026-03-16T07:58:00Z</dcterms:modified>
</cp:coreProperties>
</file>